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1" w:rsidRDefault="004F6A21" w:rsidP="000138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A2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81275" cy="2126324"/>
            <wp:effectExtent l="19050" t="0" r="9525" b="0"/>
            <wp:docPr id="1" name="Рисунок 1" descr="http://storage.inovaco.ru/media/cache/92/a1/df/e4/d3/b8/92a1dfe4d3b85d6a42b569c3c18cd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92/a1/df/e4/d3/b8/92a1dfe4d3b85d6a42b569c3c18cdd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212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C9" w:rsidRPr="000138C9" w:rsidRDefault="000138C9" w:rsidP="000138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C9">
        <w:rPr>
          <w:rFonts w:ascii="Times New Roman" w:hAnsi="Times New Roman" w:cs="Times New Roman"/>
          <w:b/>
          <w:sz w:val="28"/>
          <w:szCs w:val="28"/>
        </w:rPr>
        <w:t>За 201</w:t>
      </w:r>
      <w:r w:rsidR="005B497E">
        <w:rPr>
          <w:rFonts w:ascii="Times New Roman" w:hAnsi="Times New Roman" w:cs="Times New Roman"/>
          <w:b/>
          <w:sz w:val="28"/>
          <w:szCs w:val="28"/>
        </w:rPr>
        <w:t>8</w:t>
      </w:r>
      <w:r w:rsidRPr="000138C9">
        <w:rPr>
          <w:rFonts w:ascii="Times New Roman" w:hAnsi="Times New Roman" w:cs="Times New Roman"/>
          <w:b/>
          <w:sz w:val="28"/>
          <w:szCs w:val="28"/>
        </w:rPr>
        <w:t xml:space="preserve"> год в Вологодской области зарегистрировано более </w:t>
      </w:r>
      <w:r w:rsidR="005B497E">
        <w:rPr>
          <w:rFonts w:ascii="Times New Roman" w:hAnsi="Times New Roman" w:cs="Times New Roman"/>
          <w:b/>
          <w:sz w:val="28"/>
          <w:szCs w:val="28"/>
        </w:rPr>
        <w:t>300</w:t>
      </w:r>
      <w:r w:rsidRPr="000138C9">
        <w:rPr>
          <w:rFonts w:ascii="Times New Roman" w:hAnsi="Times New Roman" w:cs="Times New Roman"/>
          <w:b/>
          <w:sz w:val="28"/>
          <w:szCs w:val="28"/>
        </w:rPr>
        <w:t xml:space="preserve"> тысяч прав и ограничений на недвижимость</w:t>
      </w:r>
    </w:p>
    <w:p w:rsidR="000138C9" w:rsidRDefault="000138C9" w:rsidP="000138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DD5" w:rsidRDefault="000138C9" w:rsidP="004F6A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DD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A2D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2DD5">
        <w:rPr>
          <w:rFonts w:ascii="Times New Roman" w:hAnsi="Times New Roman" w:cs="Times New Roman"/>
          <w:sz w:val="28"/>
          <w:szCs w:val="28"/>
        </w:rPr>
        <w:t xml:space="preserve"> по Вологодской области подвело итоги предоставления государственных услуг в учетно-регистрационной сфере за 201</w:t>
      </w:r>
      <w:r w:rsidR="005B497E" w:rsidRPr="002A2DD5">
        <w:rPr>
          <w:rFonts w:ascii="Times New Roman" w:hAnsi="Times New Roman" w:cs="Times New Roman"/>
          <w:sz w:val="28"/>
          <w:szCs w:val="28"/>
        </w:rPr>
        <w:t>8</w:t>
      </w:r>
      <w:r w:rsidRPr="002A2DD5">
        <w:rPr>
          <w:rFonts w:ascii="Times New Roman" w:hAnsi="Times New Roman" w:cs="Times New Roman"/>
          <w:sz w:val="28"/>
          <w:szCs w:val="28"/>
        </w:rPr>
        <w:t xml:space="preserve"> год</w:t>
      </w:r>
      <w:r w:rsidR="005B497E" w:rsidRPr="002A2DD5">
        <w:rPr>
          <w:rFonts w:ascii="Times New Roman" w:hAnsi="Times New Roman" w:cs="Times New Roman"/>
          <w:sz w:val="28"/>
          <w:szCs w:val="28"/>
        </w:rPr>
        <w:t>. За указанный период</w:t>
      </w:r>
      <w:r w:rsidRPr="002A2DD5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316F4" w:rsidRPr="002A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</w:t>
      </w:r>
      <w:r w:rsidR="006A3F34"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316</w:t>
      </w:r>
      <w:r w:rsidR="006A3F34"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F34"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742 регистрационных действи</w:t>
      </w:r>
      <w:r w:rsidR="006A3F34" w:rsidRPr="002A2DD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F34"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регистрации прав, прав, ограничений прав, обременений объектов недвижимости, что на 18,2 % превышает аналогичный показатель за 12 месяцев 2017 года (267</w:t>
      </w:r>
      <w:r w:rsidR="006A3F34"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F34"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923).</w:t>
      </w:r>
      <w:r w:rsidR="00DE6470"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F34" w:rsidRPr="002A2DD5" w:rsidRDefault="006A3F34" w:rsidP="004F6A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За 12 месяцев 2018 года Управлением осуществлено 50</w:t>
      </w:r>
      <w:r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805  учетных действий по государственному кадастровому учету недвижимого имущества, что на 31,87% больше, чем за 12 месяцев 2017 года (38</w:t>
      </w:r>
      <w:r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DD5">
        <w:rPr>
          <w:rFonts w:ascii="Times New Roman" w:eastAsia="Calibri" w:hAnsi="Times New Roman" w:cs="Times New Roman"/>
          <w:color w:val="000000"/>
          <w:sz w:val="28"/>
          <w:szCs w:val="28"/>
        </w:rPr>
        <w:t>527).</w:t>
      </w:r>
    </w:p>
    <w:p w:rsidR="002A2DD5" w:rsidRDefault="00D55599" w:rsidP="004F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 xml:space="preserve"> 01.01.2017 </w:t>
      </w:r>
      <w:r w:rsidRP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>от 13.07.2015</w:t>
      </w:r>
    </w:p>
    <w:p w:rsidR="000979C7" w:rsidRDefault="00D55599" w:rsidP="004F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№ 218-ФЗ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0979C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79C7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у заявителей </w:t>
      </w:r>
      <w:r w:rsidRPr="000979C7">
        <w:rPr>
          <w:rFonts w:ascii="Times New Roman" w:hAnsi="Times New Roman" w:cs="Times New Roman"/>
          <w:color w:val="000000"/>
          <w:sz w:val="28"/>
          <w:szCs w:val="28"/>
        </w:rPr>
        <w:t>появилась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979C7" w:rsidRPr="000979C7">
        <w:rPr>
          <w:rFonts w:ascii="Times New Roman" w:hAnsi="Times New Roman" w:cs="Times New Roman"/>
          <w:color w:val="000000"/>
          <w:sz w:val="28"/>
          <w:szCs w:val="28"/>
        </w:rPr>
        <w:t>озможность единовременного проведения кадастрового учета и регистра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ции прав на объект недвижимости. 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2A2DD5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правообладателей 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недвижимости в 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>Вологодской области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воспользовавшихся единой процедурой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 итогам 2017 года 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15 377. В 2018 году 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 xml:space="preserve">на единую учетно-регистрационную процедуру было подано </w:t>
      </w:r>
      <w:r w:rsidRPr="00D55599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5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995 </w:t>
      </w:r>
      <w:r w:rsidR="000979C7" w:rsidRPr="00D55599">
        <w:rPr>
          <w:rFonts w:ascii="Times New Roman" w:hAnsi="Times New Roman" w:cs="Times New Roman"/>
          <w:color w:val="000000"/>
          <w:sz w:val="28"/>
          <w:szCs w:val="28"/>
        </w:rPr>
        <w:t>заявлений</w:t>
      </w:r>
      <w:r w:rsidRPr="00D55599">
        <w:rPr>
          <w:rFonts w:ascii="Times New Roman" w:hAnsi="Times New Roman" w:cs="Times New Roman"/>
          <w:color w:val="000000"/>
          <w:sz w:val="28"/>
          <w:szCs w:val="28"/>
        </w:rPr>
        <w:t>, что больше аналогичного показателя за предыдущий период на 4%.</w:t>
      </w:r>
    </w:p>
    <w:p w:rsidR="007453AA" w:rsidRPr="007453AA" w:rsidRDefault="007453AA" w:rsidP="004F6A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3A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зарегистрированных ограничений прав на объекты недвижимости ипотекой составило 26 209, что на </w:t>
      </w:r>
      <w:r w:rsidR="00AA45C1" w:rsidRPr="00AA45C1">
        <w:rPr>
          <w:rFonts w:ascii="Times New Roman" w:hAnsi="Times New Roman" w:cs="Times New Roman"/>
          <w:color w:val="000000"/>
          <w:sz w:val="28"/>
          <w:szCs w:val="28"/>
        </w:rPr>
        <w:t>7,6</w:t>
      </w:r>
      <w:r w:rsidRPr="007453AA">
        <w:rPr>
          <w:rFonts w:ascii="Times New Roman" w:hAnsi="Times New Roman" w:cs="Times New Roman"/>
          <w:color w:val="000000"/>
          <w:sz w:val="28"/>
          <w:szCs w:val="28"/>
        </w:rPr>
        <w:t xml:space="preserve"> % больше, чем в 2017 году (24 356); в том числе зарегистрировано 12 678 ограничений прав ипотекой на жилые помещения, приобретенные с использованием ипотечных кредитов, данный показатель стал больше на </w:t>
      </w:r>
      <w:r w:rsidR="00AA45C1" w:rsidRPr="00AA45C1">
        <w:rPr>
          <w:rFonts w:ascii="Times New Roman" w:hAnsi="Times New Roman" w:cs="Times New Roman"/>
          <w:color w:val="000000"/>
          <w:sz w:val="28"/>
          <w:szCs w:val="28"/>
        </w:rPr>
        <w:t>6,8%</w:t>
      </w:r>
      <w:r w:rsidRPr="007453AA">
        <w:rPr>
          <w:rFonts w:ascii="Times New Roman" w:hAnsi="Times New Roman" w:cs="Times New Roman"/>
          <w:color w:val="000000"/>
          <w:sz w:val="28"/>
          <w:szCs w:val="28"/>
        </w:rPr>
        <w:t xml:space="preserve"> (2017 год – 11871). </w:t>
      </w:r>
    </w:p>
    <w:p w:rsidR="00DE6470" w:rsidRDefault="004F6A21" w:rsidP="004F6A21">
      <w:pPr>
        <w:pStyle w:val="a5"/>
        <w:shd w:val="clear" w:color="auto" w:fill="FFFFFF"/>
        <w:spacing w:before="0" w:beforeAutospacing="0" w:after="0" w:afterAutospacing="0"/>
        <w:ind w:left="-181" w:firstLine="709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453AA" w:rsidRPr="007453AA">
        <w:rPr>
          <w:color w:val="000000"/>
          <w:sz w:val="28"/>
          <w:szCs w:val="28"/>
        </w:rPr>
        <w:t>В отчетном</w:t>
      </w:r>
      <w:r w:rsidR="007453AA">
        <w:rPr>
          <w:color w:val="000000"/>
          <w:sz w:val="28"/>
          <w:szCs w:val="28"/>
        </w:rPr>
        <w:t xml:space="preserve"> периоде Управлением зарегистрировано 4785 договоров участия в долевом строительстве, количество существенно не изменилось по сравнению с 2017 годом (4518). </w:t>
      </w:r>
      <w:r w:rsidR="00DE6470" w:rsidRPr="00D55599">
        <w:rPr>
          <w:rFonts w:eastAsia="Calibri"/>
          <w:color w:val="000000"/>
          <w:sz w:val="28"/>
          <w:szCs w:val="28"/>
        </w:rPr>
        <w:t>Кроме того, в 2018 году зарегистрировано 17</w:t>
      </w:r>
      <w:r w:rsidR="00DE6470" w:rsidRPr="00D55599">
        <w:rPr>
          <w:color w:val="000000"/>
          <w:sz w:val="28"/>
          <w:szCs w:val="28"/>
        </w:rPr>
        <w:t xml:space="preserve"> </w:t>
      </w:r>
      <w:r w:rsidR="00DE6470" w:rsidRPr="00D55599">
        <w:rPr>
          <w:rFonts w:eastAsia="Calibri"/>
          <w:color w:val="000000"/>
          <w:sz w:val="28"/>
          <w:szCs w:val="28"/>
        </w:rPr>
        <w:t>589 прав участников долевого строительства, что на 37,68% выше значения показателя 2017 года (12</w:t>
      </w:r>
      <w:r w:rsidR="00DE6470" w:rsidRPr="00D55599">
        <w:rPr>
          <w:color w:val="000000"/>
          <w:sz w:val="28"/>
          <w:szCs w:val="28"/>
        </w:rPr>
        <w:t xml:space="preserve"> </w:t>
      </w:r>
      <w:r w:rsidR="00DE6470" w:rsidRPr="00D55599">
        <w:rPr>
          <w:rFonts w:eastAsia="Calibri"/>
          <w:color w:val="000000"/>
          <w:sz w:val="28"/>
          <w:szCs w:val="28"/>
        </w:rPr>
        <w:t>775).</w:t>
      </w:r>
    </w:p>
    <w:p w:rsidR="00DE6470" w:rsidRPr="002A2DD5" w:rsidRDefault="008C7A08" w:rsidP="004F6A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0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значимых направлений деятельности Управления </w:t>
      </w:r>
      <w:proofErr w:type="spellStart"/>
      <w:r w:rsidRPr="008C7A08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C7A08">
        <w:rPr>
          <w:rFonts w:ascii="Times New Roman" w:hAnsi="Times New Roman" w:cs="Times New Roman"/>
          <w:color w:val="000000"/>
          <w:sz w:val="28"/>
          <w:szCs w:val="28"/>
        </w:rPr>
        <w:t xml:space="preserve"> по Вологодской области является </w:t>
      </w:r>
      <w:r w:rsidRPr="008C7A08">
        <w:rPr>
          <w:rFonts w:ascii="Times New Roman" w:hAnsi="Times New Roman" w:cs="Times New Roman"/>
          <w:sz w:val="28"/>
          <w:szCs w:val="28"/>
        </w:rPr>
        <w:t xml:space="preserve">работа по популяризации электронных услуг </w:t>
      </w:r>
      <w:proofErr w:type="spellStart"/>
      <w:r w:rsidRPr="008C7A0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7A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A08">
        <w:rPr>
          <w:rFonts w:ascii="Times New Roman" w:hAnsi="Times New Roman" w:cs="Times New Roman"/>
          <w:sz w:val="28"/>
          <w:szCs w:val="28"/>
        </w:rPr>
        <w:t>В результате проведенной работы п</w:t>
      </w:r>
      <w:r w:rsidR="00DE6470" w:rsidRPr="008C7A08">
        <w:rPr>
          <w:rFonts w:ascii="Times New Roman" w:hAnsi="Times New Roman" w:cs="Times New Roman"/>
          <w:sz w:val="28"/>
          <w:szCs w:val="28"/>
        </w:rPr>
        <w:t>о состоянию на 31.12.2018</w:t>
      </w:r>
      <w:r w:rsidR="00DE6470" w:rsidRPr="008C7A08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</w:t>
      </w:r>
      <w:r w:rsidRPr="008C7A08">
        <w:rPr>
          <w:rFonts w:ascii="Times New Roman" w:eastAsia="Calibri" w:hAnsi="Times New Roman" w:cs="Times New Roman"/>
          <w:sz w:val="28"/>
          <w:szCs w:val="28"/>
        </w:rPr>
        <w:t>в Управление поступило</w:t>
      </w:r>
      <w:r w:rsidR="00DE6470" w:rsidRPr="008C7A08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DE6470" w:rsidRPr="008C7A08">
        <w:rPr>
          <w:rFonts w:ascii="Times New Roman" w:hAnsi="Times New Roman" w:cs="Times New Roman"/>
          <w:sz w:val="28"/>
          <w:szCs w:val="28"/>
        </w:rPr>
        <w:t xml:space="preserve"> </w:t>
      </w:r>
      <w:r w:rsidR="00DE6470" w:rsidRPr="008C7A08">
        <w:rPr>
          <w:rFonts w:ascii="Times New Roman" w:eastAsia="Calibri" w:hAnsi="Times New Roman" w:cs="Times New Roman"/>
          <w:sz w:val="28"/>
          <w:szCs w:val="28"/>
        </w:rPr>
        <w:t xml:space="preserve">220 заявлений о </w:t>
      </w:r>
      <w:r w:rsidR="00DE6470" w:rsidRPr="008C7A0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регистрации прав (за 12 месяцев 2017 года – 7285) и 4764 заявления о постановке на государственный кадастровый учет (за 12 месяцев 2017 года – 1790).</w:t>
      </w:r>
      <w:proofErr w:type="gramEnd"/>
      <w:r w:rsidR="00DE6470" w:rsidRPr="008C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99" w:rsidRPr="002A2DD5">
        <w:rPr>
          <w:rFonts w:ascii="Times New Roman" w:eastAsia="Calibri" w:hAnsi="Times New Roman" w:cs="Times New Roman"/>
          <w:sz w:val="28"/>
          <w:szCs w:val="28"/>
        </w:rPr>
        <w:t xml:space="preserve">Таким </w:t>
      </w:r>
      <w:proofErr w:type="gramStart"/>
      <w:r w:rsidR="00D55599" w:rsidRPr="002A2DD5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="00D55599" w:rsidRPr="002A2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5599" w:rsidRPr="002A2DD5">
        <w:rPr>
          <w:rFonts w:ascii="Times New Roman" w:eastAsia="Calibri" w:hAnsi="Times New Roman" w:cs="Times New Roman"/>
          <w:sz w:val="28"/>
          <w:szCs w:val="28"/>
        </w:rPr>
        <w:t>востребованность</w:t>
      </w:r>
      <w:proofErr w:type="spellEnd"/>
      <w:r w:rsidR="00D55599" w:rsidRPr="002A2D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470" w:rsidRPr="002A2DD5">
        <w:rPr>
          <w:rFonts w:ascii="Times New Roman" w:hAnsi="Times New Roman" w:cs="Times New Roman"/>
          <w:sz w:val="28"/>
          <w:szCs w:val="28"/>
        </w:rPr>
        <w:t xml:space="preserve">электронных услуг </w:t>
      </w:r>
      <w:proofErr w:type="spellStart"/>
      <w:r w:rsidR="00DE6470" w:rsidRPr="002A2D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E6470" w:rsidRPr="002A2DD5">
        <w:rPr>
          <w:rFonts w:ascii="Times New Roman" w:hAnsi="Times New Roman" w:cs="Times New Roman"/>
          <w:sz w:val="28"/>
          <w:szCs w:val="28"/>
        </w:rPr>
        <w:t xml:space="preserve"> </w:t>
      </w:r>
      <w:r w:rsidRPr="002A2DD5">
        <w:rPr>
          <w:rFonts w:ascii="Times New Roman" w:hAnsi="Times New Roman" w:cs="Times New Roman"/>
          <w:sz w:val="28"/>
          <w:szCs w:val="28"/>
        </w:rPr>
        <w:t xml:space="preserve">неуклонно растет. </w:t>
      </w:r>
    </w:p>
    <w:p w:rsidR="00DE6470" w:rsidRDefault="004F6A21" w:rsidP="004F6A21">
      <w:pPr>
        <w:pStyle w:val="a5"/>
        <w:shd w:val="clear" w:color="auto" w:fill="FFFFFF"/>
        <w:spacing w:before="0" w:beforeAutospacing="0" w:after="0" w:afterAutospacing="0"/>
        <w:ind w:left="-181" w:firstLine="89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DD5">
        <w:rPr>
          <w:sz w:val="28"/>
          <w:szCs w:val="28"/>
        </w:rPr>
        <w:t>Напомним, что о</w:t>
      </w:r>
      <w:r w:rsidR="00DE6470" w:rsidRPr="00377CFA">
        <w:rPr>
          <w:sz w:val="28"/>
          <w:szCs w:val="28"/>
        </w:rPr>
        <w:t xml:space="preserve">знакомиться с полным перечнем электронных услуг </w:t>
      </w:r>
      <w:proofErr w:type="spellStart"/>
      <w:r w:rsidR="00DE6470" w:rsidRPr="00377CFA">
        <w:rPr>
          <w:sz w:val="28"/>
          <w:szCs w:val="28"/>
        </w:rPr>
        <w:t>Росреестра</w:t>
      </w:r>
      <w:proofErr w:type="spellEnd"/>
      <w:r w:rsidR="00DE6470" w:rsidRPr="00377CFA">
        <w:rPr>
          <w:sz w:val="28"/>
          <w:szCs w:val="28"/>
        </w:rPr>
        <w:t xml:space="preserve"> можно на </w:t>
      </w:r>
      <w:proofErr w:type="gramStart"/>
      <w:r w:rsidR="00DE6470" w:rsidRPr="00377CFA">
        <w:rPr>
          <w:sz w:val="28"/>
          <w:szCs w:val="28"/>
        </w:rPr>
        <w:t>портале</w:t>
      </w:r>
      <w:proofErr w:type="gramEnd"/>
      <w:r w:rsidR="00DE6470" w:rsidRPr="00377CFA">
        <w:rPr>
          <w:sz w:val="28"/>
          <w:szCs w:val="28"/>
        </w:rPr>
        <w:t xml:space="preserve"> </w:t>
      </w:r>
      <w:proofErr w:type="spellStart"/>
      <w:r w:rsidR="00DE6470" w:rsidRPr="00377CFA">
        <w:rPr>
          <w:sz w:val="28"/>
          <w:szCs w:val="28"/>
        </w:rPr>
        <w:t>Росреестра</w:t>
      </w:r>
      <w:proofErr w:type="spellEnd"/>
      <w:r w:rsidR="00DE6470" w:rsidRPr="00377CFA">
        <w:rPr>
          <w:sz w:val="28"/>
          <w:szCs w:val="28"/>
        </w:rPr>
        <w:t xml:space="preserve"> – </w:t>
      </w:r>
      <w:hyperlink r:id="rId5" w:history="1">
        <w:r w:rsidR="00DE6470" w:rsidRPr="00377CFA">
          <w:rPr>
            <w:rStyle w:val="a6"/>
            <w:sz w:val="28"/>
            <w:szCs w:val="28"/>
          </w:rPr>
          <w:t>http://www.rosreestr.ru</w:t>
        </w:r>
      </w:hyperlink>
      <w:r w:rsidR="00DE6470" w:rsidRPr="00377CFA">
        <w:rPr>
          <w:sz w:val="28"/>
          <w:szCs w:val="28"/>
        </w:rPr>
        <w:t>в разделе «Электронные услуги и сервисы».</w:t>
      </w:r>
    </w:p>
    <w:p w:rsidR="002A2DD5" w:rsidRDefault="002A2DD5" w:rsidP="00DE6470">
      <w:pPr>
        <w:pStyle w:val="a5"/>
        <w:shd w:val="clear" w:color="auto" w:fill="FFFFFF"/>
        <w:spacing w:before="0" w:beforeAutospacing="0" w:after="0" w:afterAutospacing="0"/>
        <w:ind w:left="-181" w:firstLine="889"/>
        <w:jc w:val="both"/>
        <w:textAlignment w:val="baseline"/>
        <w:rPr>
          <w:sz w:val="28"/>
          <w:szCs w:val="28"/>
        </w:rPr>
      </w:pPr>
    </w:p>
    <w:p w:rsidR="002A2DD5" w:rsidRPr="004F6A21" w:rsidRDefault="004F6A21" w:rsidP="00DE6470">
      <w:pPr>
        <w:pStyle w:val="a5"/>
        <w:shd w:val="clear" w:color="auto" w:fill="FFFFFF"/>
        <w:spacing w:before="0" w:beforeAutospacing="0" w:after="0" w:afterAutospacing="0"/>
        <w:ind w:left="-181" w:firstLine="889"/>
        <w:jc w:val="both"/>
        <w:textAlignment w:val="baseline"/>
        <w:rPr>
          <w:rFonts w:ascii="Arial Unicode MS" w:eastAsia="Arial Unicode MS" w:hAnsi="Arial Unicode MS" w:cs="Arial Unicode MS"/>
          <w:sz w:val="28"/>
          <w:szCs w:val="28"/>
        </w:rPr>
      </w:pPr>
      <w:r w:rsidRPr="004F6A21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4F6A21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4F6A21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области</w:t>
      </w:r>
    </w:p>
    <w:sectPr w:rsidR="002A2DD5" w:rsidRPr="004F6A21" w:rsidSect="00E7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F4"/>
    <w:rsid w:val="000138C9"/>
    <w:rsid w:val="00081E72"/>
    <w:rsid w:val="000979C7"/>
    <w:rsid w:val="001006C9"/>
    <w:rsid w:val="00174596"/>
    <w:rsid w:val="001951A9"/>
    <w:rsid w:val="002A2DD5"/>
    <w:rsid w:val="002B1CB5"/>
    <w:rsid w:val="00304914"/>
    <w:rsid w:val="00352AE2"/>
    <w:rsid w:val="003B232E"/>
    <w:rsid w:val="00465C6D"/>
    <w:rsid w:val="00472FC5"/>
    <w:rsid w:val="00481D0A"/>
    <w:rsid w:val="004F6A21"/>
    <w:rsid w:val="005B497E"/>
    <w:rsid w:val="006A3F34"/>
    <w:rsid w:val="007316F4"/>
    <w:rsid w:val="007453AA"/>
    <w:rsid w:val="008C7A08"/>
    <w:rsid w:val="009C518C"/>
    <w:rsid w:val="009D409B"/>
    <w:rsid w:val="00AA45C1"/>
    <w:rsid w:val="00AE5E94"/>
    <w:rsid w:val="00BE25BC"/>
    <w:rsid w:val="00D077C7"/>
    <w:rsid w:val="00D40F62"/>
    <w:rsid w:val="00D51098"/>
    <w:rsid w:val="00D55599"/>
    <w:rsid w:val="00D66CE0"/>
    <w:rsid w:val="00D868AE"/>
    <w:rsid w:val="00DB0F59"/>
    <w:rsid w:val="00DE6470"/>
    <w:rsid w:val="00E70F48"/>
    <w:rsid w:val="00E7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8"/>
  </w:style>
  <w:style w:type="paragraph" w:styleId="1">
    <w:name w:val="heading 1"/>
    <w:basedOn w:val="a"/>
    <w:link w:val="10"/>
    <w:uiPriority w:val="9"/>
    <w:qFormat/>
    <w:rsid w:val="0073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rsid w:val="00DE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E6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doi</cp:lastModifiedBy>
  <cp:revision>6</cp:revision>
  <cp:lastPrinted>2019-02-06T10:37:00Z</cp:lastPrinted>
  <dcterms:created xsi:type="dcterms:W3CDTF">2019-02-06T08:19:00Z</dcterms:created>
  <dcterms:modified xsi:type="dcterms:W3CDTF">2019-02-06T12:43:00Z</dcterms:modified>
</cp:coreProperties>
</file>