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39" w:rsidRDefault="00626839" w:rsidP="00724F99">
      <w:pPr>
        <w:ind w:firstLine="36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330027"/>
            <wp:effectExtent l="19050" t="0" r="3175" b="0"/>
            <wp:docPr id="6" name="Рисунок 6" descr="http://consult1001.com/wp-content/uploads/2016/09/dle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onsult1001.com/wp-content/uploads/2016/09/dles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0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F99" w:rsidRPr="002F2F55" w:rsidRDefault="00626839" w:rsidP="00724F99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724F99" w:rsidRPr="002F2F55">
        <w:rPr>
          <w:rFonts w:ascii="Times New Roman" w:hAnsi="Times New Roman" w:cs="Times New Roman"/>
          <w:b/>
          <w:sz w:val="28"/>
          <w:szCs w:val="28"/>
        </w:rPr>
        <w:t>Межевание земельных участков: актуальные вопросы и ответы.</w:t>
      </w:r>
    </w:p>
    <w:p w:rsidR="00033556" w:rsidRDefault="00033556" w:rsidP="00A62603">
      <w:pPr>
        <w:spacing w:after="0" w:line="240" w:lineRule="auto"/>
        <w:ind w:firstLine="357"/>
        <w:jc w:val="both"/>
        <w:rPr>
          <w:rFonts w:ascii="Times New Roman" w:hAnsi="Times New Roman"/>
          <w:b/>
          <w:sz w:val="28"/>
          <w:szCs w:val="28"/>
        </w:rPr>
      </w:pPr>
      <w:r w:rsidRPr="00033556">
        <w:rPr>
          <w:rFonts w:ascii="Times New Roman" w:hAnsi="Times New Roman" w:cs="Times New Roman"/>
          <w:sz w:val="28"/>
          <w:szCs w:val="28"/>
        </w:rPr>
        <w:t xml:space="preserve">В связи с наступлением весенне-летнего сезона тема </w:t>
      </w:r>
      <w:r>
        <w:rPr>
          <w:rFonts w:ascii="Times New Roman" w:hAnsi="Times New Roman" w:cs="Times New Roman"/>
          <w:sz w:val="28"/>
          <w:szCs w:val="28"/>
        </w:rPr>
        <w:t>проведения межев</w:t>
      </w:r>
      <w:r w:rsidR="00863D22">
        <w:rPr>
          <w:rFonts w:ascii="Times New Roman" w:hAnsi="Times New Roman" w:cs="Times New Roman"/>
          <w:sz w:val="28"/>
          <w:szCs w:val="28"/>
        </w:rPr>
        <w:t>ания</w:t>
      </w:r>
      <w:r>
        <w:rPr>
          <w:rFonts w:ascii="Times New Roman" w:hAnsi="Times New Roman" w:cs="Times New Roman"/>
          <w:sz w:val="28"/>
          <w:szCs w:val="28"/>
        </w:rPr>
        <w:t xml:space="preserve"> участков является одной из самых обсуждаемых среди вологжан, являющихся правообладателями земельных участков, и </w:t>
      </w:r>
      <w:r w:rsidRPr="00033556">
        <w:rPr>
          <w:rFonts w:ascii="Times New Roman" w:hAnsi="Times New Roman" w:cs="Times New Roman"/>
          <w:sz w:val="28"/>
          <w:szCs w:val="28"/>
        </w:rPr>
        <w:t xml:space="preserve">справедливости ради стоит отметить, что </w:t>
      </w:r>
      <w:r>
        <w:rPr>
          <w:rFonts w:ascii="Times New Roman" w:hAnsi="Times New Roman" w:cs="Times New Roman"/>
          <w:sz w:val="28"/>
          <w:szCs w:val="28"/>
        </w:rPr>
        <w:t>данная тема</w:t>
      </w:r>
      <w:r w:rsidRPr="00033556">
        <w:rPr>
          <w:rFonts w:ascii="Times New Roman" w:hAnsi="Times New Roman" w:cs="Times New Roman"/>
          <w:sz w:val="28"/>
          <w:szCs w:val="28"/>
        </w:rPr>
        <w:t xml:space="preserve"> заслуживает сегодня должного внимания</w:t>
      </w:r>
      <w:r>
        <w:rPr>
          <w:rFonts w:ascii="Times New Roman" w:hAnsi="Times New Roman" w:cs="Times New Roman"/>
          <w:sz w:val="28"/>
          <w:szCs w:val="28"/>
        </w:rPr>
        <w:t xml:space="preserve"> по многим причинам</w:t>
      </w:r>
      <w:r w:rsidRPr="000335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актуальные вопросы об установлении границ земельных участков отвечает </w:t>
      </w:r>
      <w:r w:rsidR="00F4386F"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  <w:proofErr w:type="spellStart"/>
      <w:r w:rsidR="00F4386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4386F">
        <w:rPr>
          <w:rFonts w:ascii="Times New Roman" w:hAnsi="Times New Roman" w:cs="Times New Roman"/>
          <w:sz w:val="28"/>
          <w:szCs w:val="28"/>
        </w:rPr>
        <w:t xml:space="preserve"> по Вологодской области </w:t>
      </w:r>
      <w:r w:rsidRPr="00F4386F">
        <w:rPr>
          <w:rFonts w:ascii="Times New Roman" w:hAnsi="Times New Roman" w:cs="Times New Roman"/>
          <w:b/>
          <w:sz w:val="28"/>
          <w:szCs w:val="28"/>
        </w:rPr>
        <w:t xml:space="preserve">Дмитрий Евгеньевич </w:t>
      </w:r>
      <w:proofErr w:type="spellStart"/>
      <w:r w:rsidRPr="00F4386F">
        <w:rPr>
          <w:rFonts w:ascii="Times New Roman" w:hAnsi="Times New Roman" w:cs="Times New Roman"/>
          <w:b/>
          <w:sz w:val="28"/>
          <w:szCs w:val="28"/>
        </w:rPr>
        <w:t>Тулин</w:t>
      </w:r>
      <w:proofErr w:type="spellEnd"/>
      <w:r w:rsidRPr="00724F99">
        <w:rPr>
          <w:rFonts w:ascii="Times New Roman" w:hAnsi="Times New Roman" w:cs="Times New Roman"/>
          <w:sz w:val="28"/>
          <w:szCs w:val="28"/>
        </w:rPr>
        <w:t>.</w:t>
      </w:r>
      <w:r w:rsidRPr="00033556">
        <w:rPr>
          <w:rFonts w:ascii="Times New Roman" w:hAnsi="Times New Roman"/>
          <w:b/>
          <w:sz w:val="28"/>
          <w:szCs w:val="28"/>
        </w:rPr>
        <w:t xml:space="preserve"> </w:t>
      </w:r>
    </w:p>
    <w:p w:rsidR="00033556" w:rsidRPr="00033556" w:rsidRDefault="00033556" w:rsidP="00033556">
      <w:pPr>
        <w:pStyle w:val="Defaul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7063">
        <w:rPr>
          <w:rFonts w:ascii="Times New Roman" w:hAnsi="Times New Roman" w:cs="Times New Roman"/>
          <w:b/>
          <w:sz w:val="28"/>
          <w:szCs w:val="28"/>
        </w:rPr>
        <w:t>Что такое межевание и для чего оно необходимо?</w:t>
      </w:r>
      <w:r w:rsidRPr="00033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1EC" w:rsidRDefault="00033556" w:rsidP="004F5452">
      <w:pPr>
        <w:pStyle w:val="Defaul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6BCB">
        <w:rPr>
          <w:rFonts w:ascii="Times New Roman" w:hAnsi="Times New Roman" w:cs="Times New Roman"/>
          <w:sz w:val="28"/>
          <w:szCs w:val="28"/>
        </w:rPr>
        <w:t xml:space="preserve">Межевание земельных участков - </w:t>
      </w:r>
      <w:r w:rsidR="00CD6BCB" w:rsidRPr="00CD6BCB">
        <w:rPr>
          <w:rFonts w:ascii="Times New Roman" w:hAnsi="Times New Roman" w:cs="Times New Roman"/>
          <w:sz w:val="28"/>
          <w:szCs w:val="28"/>
        </w:rPr>
        <w:t xml:space="preserve">это </w:t>
      </w:r>
      <w:r w:rsidR="00B351EC" w:rsidRPr="005B614A">
        <w:rPr>
          <w:rFonts w:ascii="Times New Roman" w:hAnsi="Times New Roman" w:cs="Times New Roman"/>
          <w:sz w:val="28"/>
          <w:szCs w:val="28"/>
        </w:rPr>
        <w:t>комплекс работ по восстановлению, установлению, изменению и закреплению границ земельного участка, определение его площад</w:t>
      </w:r>
      <w:r w:rsidR="002F2F55">
        <w:rPr>
          <w:rFonts w:ascii="Times New Roman" w:hAnsi="Times New Roman" w:cs="Times New Roman"/>
          <w:sz w:val="28"/>
          <w:szCs w:val="28"/>
        </w:rPr>
        <w:t>и и местоположения на местности.</w:t>
      </w:r>
    </w:p>
    <w:p w:rsidR="00CD6BCB" w:rsidRPr="00C47462" w:rsidRDefault="00CD6BCB" w:rsidP="00CD6BCB">
      <w:pPr>
        <w:pStyle w:val="Default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отсутствие норм действующего законодательства, устанавливающих </w:t>
      </w:r>
      <w:r w:rsidR="00027063" w:rsidRPr="0000790F">
        <w:rPr>
          <w:rFonts w:ascii="Times New Roman" w:eastAsia="Calibri" w:hAnsi="Times New Roman" w:cs="Times New Roman"/>
          <w:sz w:val="28"/>
          <w:szCs w:val="28"/>
        </w:rPr>
        <w:t xml:space="preserve">обязанность правообладателей земельных участков обеспечить </w:t>
      </w:r>
      <w:r w:rsidR="00027063">
        <w:rPr>
          <w:rFonts w:ascii="Times New Roman" w:eastAsia="Calibri" w:hAnsi="Times New Roman" w:cs="Times New Roman"/>
          <w:sz w:val="28"/>
          <w:szCs w:val="28"/>
        </w:rPr>
        <w:t>поведение межевания земельных участков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настоящее время межевание является </w:t>
      </w:r>
      <w:r w:rsidRPr="00D97122">
        <w:rPr>
          <w:rFonts w:ascii="Times New Roman" w:hAnsi="Times New Roman" w:cs="Times New Roman"/>
          <w:sz w:val="28"/>
          <w:szCs w:val="28"/>
        </w:rPr>
        <w:t>гаранти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97122">
        <w:rPr>
          <w:rFonts w:ascii="Times New Roman" w:hAnsi="Times New Roman" w:cs="Times New Roman"/>
          <w:sz w:val="28"/>
          <w:szCs w:val="28"/>
        </w:rPr>
        <w:t xml:space="preserve"> прав собственника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участка.</w:t>
      </w:r>
      <w:r w:rsidR="00C02C87">
        <w:rPr>
          <w:rFonts w:ascii="Times New Roman" w:eastAsia="Calibri" w:hAnsi="Times New Roman" w:cs="Times New Roman"/>
          <w:sz w:val="28"/>
          <w:szCs w:val="28"/>
        </w:rPr>
        <w:t xml:space="preserve"> Причин для проведения межевания земельного участка достаточно много, </w:t>
      </w:r>
      <w:r w:rsidR="00C02C87" w:rsidRPr="00C47462">
        <w:rPr>
          <w:rFonts w:ascii="Times New Roman" w:eastAsia="Calibri" w:hAnsi="Times New Roman" w:cs="Times New Roman"/>
          <w:sz w:val="28"/>
          <w:szCs w:val="28"/>
        </w:rPr>
        <w:t xml:space="preserve">поговорим </w:t>
      </w:r>
      <w:proofErr w:type="gramStart"/>
      <w:r w:rsidR="00C02C87" w:rsidRPr="00C47462">
        <w:rPr>
          <w:rFonts w:ascii="Times New Roman" w:eastAsia="Calibri" w:hAnsi="Times New Roman" w:cs="Times New Roman"/>
          <w:sz w:val="28"/>
          <w:szCs w:val="28"/>
        </w:rPr>
        <w:t>об</w:t>
      </w:r>
      <w:proofErr w:type="gramEnd"/>
      <w:r w:rsidR="00C02C87" w:rsidRPr="00C47462">
        <w:rPr>
          <w:rFonts w:ascii="Times New Roman" w:eastAsia="Calibri" w:hAnsi="Times New Roman" w:cs="Times New Roman"/>
          <w:sz w:val="28"/>
          <w:szCs w:val="28"/>
        </w:rPr>
        <w:t xml:space="preserve"> основных из них.</w:t>
      </w:r>
    </w:p>
    <w:p w:rsidR="00C47462" w:rsidRPr="00C47462" w:rsidRDefault="00C47462" w:rsidP="004F5452">
      <w:pPr>
        <w:pStyle w:val="Defaul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FF5641" w:rsidRPr="00C47462">
        <w:rPr>
          <w:rFonts w:ascii="Times New Roman" w:hAnsi="Times New Roman" w:cs="Times New Roman"/>
          <w:sz w:val="28"/>
          <w:szCs w:val="28"/>
        </w:rPr>
        <w:t>многих жителей Вологодской области в документах на право собственности участка</w:t>
      </w:r>
      <w:r w:rsidRPr="00C47462">
        <w:rPr>
          <w:rFonts w:ascii="Times New Roman" w:hAnsi="Times New Roman" w:cs="Times New Roman"/>
          <w:sz w:val="28"/>
          <w:szCs w:val="28"/>
        </w:rPr>
        <w:t>,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7462">
        <w:rPr>
          <w:rFonts w:ascii="Times New Roman" w:hAnsi="Times New Roman" w:cs="Times New Roman"/>
          <w:sz w:val="28"/>
          <w:szCs w:val="28"/>
        </w:rPr>
        <w:t xml:space="preserve"> таких как </w:t>
      </w:r>
      <w:r w:rsidR="00FF5641" w:rsidRPr="00C47462">
        <w:rPr>
          <w:rFonts w:ascii="Times New Roman" w:hAnsi="Times New Roman" w:cs="Times New Roman"/>
          <w:sz w:val="28"/>
          <w:szCs w:val="28"/>
        </w:rPr>
        <w:t>государст</w:t>
      </w:r>
      <w:r w:rsidRPr="00C47462">
        <w:rPr>
          <w:rFonts w:ascii="Times New Roman" w:hAnsi="Times New Roman" w:cs="Times New Roman"/>
          <w:sz w:val="28"/>
          <w:szCs w:val="28"/>
        </w:rPr>
        <w:t>венный акт на земельный участок</w:t>
      </w:r>
      <w:r w:rsidR="00626839">
        <w:rPr>
          <w:rFonts w:ascii="Times New Roman" w:hAnsi="Times New Roman" w:cs="Times New Roman"/>
          <w:sz w:val="28"/>
          <w:szCs w:val="28"/>
        </w:rPr>
        <w:t>,</w:t>
      </w:r>
      <w:r w:rsidR="00FF5641" w:rsidRPr="00C47462">
        <w:rPr>
          <w:rFonts w:ascii="Times New Roman" w:hAnsi="Times New Roman" w:cs="Times New Roman"/>
          <w:sz w:val="28"/>
          <w:szCs w:val="28"/>
        </w:rPr>
        <w:t xml:space="preserve"> содержится условное описание границ участка без детальной привязки к местности. В реальности площадь участка может оказаться больше или меньше площади, указанной в свидетельстве на землю</w:t>
      </w:r>
      <w:r w:rsidRPr="00C47462">
        <w:rPr>
          <w:rFonts w:ascii="Times New Roman" w:hAnsi="Times New Roman" w:cs="Times New Roman"/>
          <w:sz w:val="28"/>
          <w:szCs w:val="28"/>
        </w:rPr>
        <w:t xml:space="preserve">. Такое отсутствие точно определенных границ является одной из основных причин большинства конфликтов между владельцами смежных участков. При этом земельные споры между правообладателями смежных земельных </w:t>
      </w:r>
      <w:r w:rsidRPr="00C47462">
        <w:rPr>
          <w:rFonts w:ascii="Times New Roman" w:hAnsi="Times New Roman" w:cs="Times New Roman"/>
          <w:sz w:val="28"/>
          <w:szCs w:val="28"/>
        </w:rPr>
        <w:lastRenderedPageBreak/>
        <w:t>участков в соответствии с требованиями действующего законодательства рассматриваются только в судебном порядке.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462" w:rsidRPr="00C47462" w:rsidRDefault="00C02C87" w:rsidP="004F5452">
      <w:pPr>
        <w:pStyle w:val="Defaul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33556" w:rsidRPr="00033556">
        <w:rPr>
          <w:rFonts w:ascii="Times New Roman" w:hAnsi="Times New Roman" w:cs="Times New Roman"/>
          <w:sz w:val="28"/>
          <w:szCs w:val="28"/>
        </w:rPr>
        <w:t xml:space="preserve">е зная местоположения границ земельного участка, собственник рискует невольно стать нарушителем земельного законодательства в части </w:t>
      </w:r>
      <w:r w:rsidR="00033556" w:rsidRPr="00C47462">
        <w:rPr>
          <w:rFonts w:ascii="Times New Roman" w:hAnsi="Times New Roman" w:cs="Times New Roman"/>
          <w:sz w:val="28"/>
          <w:szCs w:val="28"/>
        </w:rPr>
        <w:t>самовольного</w:t>
      </w:r>
      <w:r w:rsidR="00C47462">
        <w:rPr>
          <w:rFonts w:ascii="Times New Roman" w:hAnsi="Times New Roman" w:cs="Times New Roman"/>
          <w:sz w:val="28"/>
          <w:szCs w:val="28"/>
        </w:rPr>
        <w:t xml:space="preserve"> </w:t>
      </w:r>
      <w:r w:rsidR="00033556" w:rsidRPr="00C47462">
        <w:rPr>
          <w:rFonts w:ascii="Times New Roman" w:hAnsi="Times New Roman" w:cs="Times New Roman"/>
          <w:sz w:val="28"/>
          <w:szCs w:val="28"/>
        </w:rPr>
        <w:t xml:space="preserve">захвата части пограничного земельного участка. </w:t>
      </w:r>
      <w:proofErr w:type="gramStart"/>
      <w:r w:rsidR="00C47462">
        <w:rPr>
          <w:rFonts w:ascii="Times New Roman" w:hAnsi="Times New Roman" w:cs="Times New Roman"/>
          <w:sz w:val="28"/>
          <w:szCs w:val="28"/>
        </w:rPr>
        <w:t xml:space="preserve">Между тем, </w:t>
      </w:r>
      <w:r w:rsidR="00C47462" w:rsidRPr="00C47462">
        <w:rPr>
          <w:rFonts w:ascii="Times New Roman" w:hAnsi="Times New Roman" w:cs="Times New Roman"/>
          <w:sz w:val="28"/>
          <w:szCs w:val="28"/>
        </w:rPr>
        <w:t>использование земельной площади, выходящей за границы участка, образует состав административного правонарушения, предусмотренного статьей 7.1 Кодекса об административных правонарушениях РФ, санкция которой для физических лиц предусматривает уплату штрафа от 5 до 10 тысяч рублей, а если кадастровая стоимость захваченного участка определена, то размер штрафа уже составляет от 1 до 1,5 процента кадастровой стоимости земельного участка, но не менее 5</w:t>
      </w:r>
      <w:proofErr w:type="gramEnd"/>
      <w:r w:rsidR="00C47462" w:rsidRPr="00C47462">
        <w:rPr>
          <w:rFonts w:ascii="Times New Roman" w:hAnsi="Times New Roman" w:cs="Times New Roman"/>
          <w:sz w:val="28"/>
          <w:szCs w:val="28"/>
        </w:rPr>
        <w:t xml:space="preserve"> тысяч рублей. </w:t>
      </w:r>
    </w:p>
    <w:p w:rsidR="00033556" w:rsidRPr="00033556" w:rsidRDefault="00033556" w:rsidP="004F5452">
      <w:pPr>
        <w:pStyle w:val="Defaul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3556">
        <w:rPr>
          <w:rFonts w:ascii="Times New Roman" w:hAnsi="Times New Roman" w:cs="Times New Roman"/>
          <w:sz w:val="28"/>
          <w:szCs w:val="28"/>
        </w:rPr>
        <w:t>При строительстве капитальных объектов (например: жилой дом) действуют различные нормативы</w:t>
      </w:r>
      <w:r w:rsidR="00C4746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47462">
        <w:rPr>
          <w:rFonts w:ascii="Times New Roman" w:hAnsi="Times New Roman" w:cs="Times New Roman"/>
          <w:sz w:val="28"/>
          <w:szCs w:val="28"/>
        </w:rPr>
        <w:t>СНИПы</w:t>
      </w:r>
      <w:proofErr w:type="spellEnd"/>
      <w:r w:rsidR="00C47462">
        <w:rPr>
          <w:rFonts w:ascii="Times New Roman" w:hAnsi="Times New Roman" w:cs="Times New Roman"/>
          <w:sz w:val="28"/>
          <w:szCs w:val="28"/>
        </w:rPr>
        <w:t>)</w:t>
      </w:r>
      <w:r w:rsidRPr="00033556">
        <w:rPr>
          <w:rFonts w:ascii="Times New Roman" w:hAnsi="Times New Roman" w:cs="Times New Roman"/>
          <w:sz w:val="28"/>
          <w:szCs w:val="28"/>
        </w:rPr>
        <w:t xml:space="preserve">, такие как отступ от границ участка в метрах. Соблюсти нормативы легче, если границы участка закреплены, и вероятность избежать неприятностей в будущем больше. </w:t>
      </w:r>
    </w:p>
    <w:p w:rsidR="00C47462" w:rsidRDefault="00033556" w:rsidP="00C4746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33556">
        <w:rPr>
          <w:rFonts w:ascii="Times New Roman" w:hAnsi="Times New Roman" w:cs="Times New Roman"/>
          <w:sz w:val="28"/>
          <w:szCs w:val="28"/>
        </w:rPr>
        <w:t xml:space="preserve">Если вы давно пользуетесь участком и планируете на </w:t>
      </w:r>
      <w:proofErr w:type="gramStart"/>
      <w:r w:rsidRPr="00033556">
        <w:rPr>
          <w:rFonts w:ascii="Times New Roman" w:hAnsi="Times New Roman" w:cs="Times New Roman"/>
          <w:sz w:val="28"/>
          <w:szCs w:val="28"/>
        </w:rPr>
        <w:t>н</w:t>
      </w:r>
      <w:r w:rsidR="002F2F55">
        <w:rPr>
          <w:rFonts w:ascii="Times New Roman" w:hAnsi="Times New Roman" w:cs="Times New Roman"/>
          <w:sz w:val="28"/>
          <w:szCs w:val="28"/>
        </w:rPr>
        <w:t>ё</w:t>
      </w:r>
      <w:r w:rsidRPr="0003355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33556">
        <w:rPr>
          <w:rFonts w:ascii="Times New Roman" w:hAnsi="Times New Roman" w:cs="Times New Roman"/>
          <w:sz w:val="28"/>
          <w:szCs w:val="28"/>
        </w:rPr>
        <w:t xml:space="preserve"> возвести строение, целесообразно предварительно выполнить межевание. Это необходимо для того, чтобы убедиться, что никто из соседей, которые уже ранее провели установление границ своих участков, не </w:t>
      </w:r>
      <w:r w:rsidR="00C47462">
        <w:rPr>
          <w:rFonts w:ascii="Times New Roman" w:hAnsi="Times New Roman" w:cs="Times New Roman"/>
          <w:sz w:val="28"/>
          <w:szCs w:val="28"/>
        </w:rPr>
        <w:t>«</w:t>
      </w:r>
      <w:r w:rsidRPr="00033556">
        <w:rPr>
          <w:rFonts w:ascii="Times New Roman" w:hAnsi="Times New Roman" w:cs="Times New Roman"/>
          <w:sz w:val="28"/>
          <w:szCs w:val="28"/>
        </w:rPr>
        <w:t>наехал</w:t>
      </w:r>
      <w:r w:rsidR="00C47462">
        <w:rPr>
          <w:rFonts w:ascii="Times New Roman" w:hAnsi="Times New Roman" w:cs="Times New Roman"/>
          <w:sz w:val="28"/>
          <w:szCs w:val="28"/>
        </w:rPr>
        <w:t>»</w:t>
      </w:r>
      <w:r w:rsidRPr="00033556">
        <w:rPr>
          <w:rFonts w:ascii="Times New Roman" w:hAnsi="Times New Roman" w:cs="Times New Roman"/>
          <w:sz w:val="28"/>
          <w:szCs w:val="28"/>
        </w:rPr>
        <w:t xml:space="preserve"> на ваш участок, и ваше строение не окажется на </w:t>
      </w:r>
      <w:r w:rsidR="00C47462">
        <w:rPr>
          <w:rFonts w:ascii="Times New Roman" w:hAnsi="Times New Roman" w:cs="Times New Roman"/>
          <w:sz w:val="28"/>
          <w:szCs w:val="28"/>
        </w:rPr>
        <w:t>«</w:t>
      </w:r>
      <w:r w:rsidRPr="00033556">
        <w:rPr>
          <w:rFonts w:ascii="Times New Roman" w:hAnsi="Times New Roman" w:cs="Times New Roman"/>
          <w:sz w:val="28"/>
          <w:szCs w:val="28"/>
        </w:rPr>
        <w:t>чужой</w:t>
      </w:r>
      <w:r w:rsidR="00C47462">
        <w:rPr>
          <w:rFonts w:ascii="Times New Roman" w:hAnsi="Times New Roman" w:cs="Times New Roman"/>
          <w:sz w:val="28"/>
          <w:szCs w:val="28"/>
        </w:rPr>
        <w:t>»</w:t>
      </w:r>
      <w:r w:rsidRPr="00033556">
        <w:rPr>
          <w:rFonts w:ascii="Times New Roman" w:hAnsi="Times New Roman" w:cs="Times New Roman"/>
          <w:sz w:val="28"/>
          <w:szCs w:val="28"/>
        </w:rPr>
        <w:t xml:space="preserve"> территории. </w:t>
      </w:r>
    </w:p>
    <w:p w:rsidR="00316E30" w:rsidRDefault="00316E30" w:rsidP="00316E30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26839">
        <w:rPr>
          <w:rFonts w:ascii="Times New Roman" w:hAnsi="Times New Roman" w:cs="Times New Roman"/>
          <w:sz w:val="28"/>
          <w:szCs w:val="28"/>
        </w:rPr>
        <w:t xml:space="preserve">   </w:t>
      </w:r>
      <w:r w:rsidR="007D29E9" w:rsidRPr="00316E30">
        <w:rPr>
          <w:rFonts w:ascii="Times New Roman" w:hAnsi="Times New Roman" w:cs="Times New Roman"/>
          <w:sz w:val="28"/>
          <w:szCs w:val="28"/>
        </w:rPr>
        <w:t xml:space="preserve">Почти в каждом поселении есть владельцы участков, которые специально или случайно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6E30">
        <w:rPr>
          <w:rFonts w:ascii="Times New Roman" w:hAnsi="Times New Roman" w:cs="Times New Roman"/>
          <w:sz w:val="28"/>
          <w:szCs w:val="28"/>
        </w:rPr>
        <w:t>прирезали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D29E9" w:rsidRPr="00316E30">
        <w:rPr>
          <w:rFonts w:ascii="Times New Roman" w:hAnsi="Times New Roman" w:cs="Times New Roman"/>
          <w:sz w:val="28"/>
          <w:szCs w:val="28"/>
        </w:rPr>
        <w:t xml:space="preserve"> несколько соседних квадратных метров на первый взгляд ничейной земли.</w:t>
      </w:r>
      <w:r w:rsidRPr="00316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Узаконить такие метры возможно с помощью проведения межевания </w:t>
      </w:r>
      <w:r w:rsidRPr="00316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величину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316E3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чем предельный минимальный размер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для определенного вида разрешенного использования земельного участка, определенного Правилами землепользования и застройки соответствующего поселения, в котором данный участок находится.</w:t>
      </w:r>
    </w:p>
    <w:p w:rsidR="00033556" w:rsidRDefault="00316E30" w:rsidP="00316E3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6839">
        <w:rPr>
          <w:rFonts w:ascii="Times New Roman" w:hAnsi="Times New Roman" w:cs="Times New Roman"/>
          <w:sz w:val="28"/>
          <w:szCs w:val="28"/>
        </w:rPr>
        <w:t xml:space="preserve">   </w:t>
      </w:r>
      <w:r w:rsidR="00C47462" w:rsidRPr="00C47462">
        <w:rPr>
          <w:rFonts w:ascii="Times New Roman" w:hAnsi="Times New Roman" w:cs="Times New Roman"/>
          <w:sz w:val="28"/>
          <w:szCs w:val="28"/>
        </w:rPr>
        <w:t xml:space="preserve">И последнее, </w:t>
      </w:r>
      <w:proofErr w:type="gramStart"/>
      <w:r w:rsidR="00C47462" w:rsidRPr="00C4746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47462" w:rsidRPr="00C47462">
        <w:rPr>
          <w:rFonts w:ascii="Times New Roman" w:hAnsi="Times New Roman" w:cs="Times New Roman"/>
          <w:sz w:val="28"/>
          <w:szCs w:val="28"/>
        </w:rPr>
        <w:t xml:space="preserve"> что хотелось бы обратить внимание, это то, что при совершении сделки по продаже жилого дома с земельным участком, продавец рискует столкнуться с проблемой, когда покупатель или кредитная организация, предоставляющая денежные средства на приобретение недвижимости захотят увидеть реальные границы участка на местности</w:t>
      </w:r>
      <w:r w:rsidR="00C47462">
        <w:rPr>
          <w:rFonts w:ascii="Times New Roman" w:hAnsi="Times New Roman" w:cs="Times New Roman"/>
          <w:sz w:val="28"/>
          <w:szCs w:val="28"/>
        </w:rPr>
        <w:t>.</w:t>
      </w:r>
    </w:p>
    <w:p w:rsidR="00B351EC" w:rsidRPr="00B351EC" w:rsidRDefault="00B351EC" w:rsidP="00B351EC">
      <w:pPr>
        <w:pStyle w:val="Defaul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1EC">
        <w:rPr>
          <w:rFonts w:ascii="Times New Roman" w:hAnsi="Times New Roman" w:cs="Times New Roman"/>
          <w:b/>
          <w:sz w:val="28"/>
          <w:szCs w:val="28"/>
        </w:rPr>
        <w:t xml:space="preserve">Каким образом можно узнать, установлены ли границы земельного участка? </w:t>
      </w:r>
    </w:p>
    <w:p w:rsidR="00B351EC" w:rsidRDefault="00B351EC" w:rsidP="002F2F5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1EC">
        <w:rPr>
          <w:rFonts w:ascii="Times New Roman" w:hAnsi="Times New Roman" w:cs="Times New Roman"/>
          <w:sz w:val="28"/>
          <w:szCs w:val="28"/>
        </w:rPr>
        <w:t xml:space="preserve">Чтобы узнать, проводилось ли межевание земельного участка, владельцу нужно получить выписку из </w:t>
      </w:r>
      <w:r w:rsidR="002F2F55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 (</w:t>
      </w:r>
      <w:r w:rsidRPr="00B351EC">
        <w:rPr>
          <w:rFonts w:ascii="Times New Roman" w:hAnsi="Times New Roman" w:cs="Times New Roman"/>
          <w:sz w:val="28"/>
          <w:szCs w:val="28"/>
        </w:rPr>
        <w:t>ЕГРН</w:t>
      </w:r>
      <w:r w:rsidR="002F2F55">
        <w:rPr>
          <w:rFonts w:ascii="Times New Roman" w:hAnsi="Times New Roman" w:cs="Times New Roman"/>
          <w:sz w:val="28"/>
          <w:szCs w:val="28"/>
        </w:rPr>
        <w:t>)</w:t>
      </w:r>
      <w:r w:rsidRPr="00B351EC">
        <w:rPr>
          <w:rFonts w:ascii="Times New Roman" w:hAnsi="Times New Roman" w:cs="Times New Roman"/>
          <w:sz w:val="28"/>
          <w:szCs w:val="28"/>
        </w:rPr>
        <w:t xml:space="preserve">. Подать запрос можно из дома через официальный портал </w:t>
      </w:r>
      <w:proofErr w:type="spellStart"/>
      <w:r w:rsidRPr="00B351E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351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351EC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B35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EC">
        <w:rPr>
          <w:rFonts w:ascii="Times New Roman" w:hAnsi="Times New Roman" w:cs="Times New Roman"/>
          <w:sz w:val="28"/>
          <w:szCs w:val="28"/>
        </w:rPr>
        <w:t>rosreestr.ru</w:t>
      </w:r>
      <w:proofErr w:type="spellEnd"/>
      <w:r w:rsidRPr="00B351EC">
        <w:rPr>
          <w:rFonts w:ascii="Times New Roman" w:hAnsi="Times New Roman" w:cs="Times New Roman"/>
          <w:sz w:val="28"/>
          <w:szCs w:val="28"/>
        </w:rPr>
        <w:t>), а также обратившись лично в ближайший офис многофункционального центра.</w:t>
      </w:r>
      <w:r w:rsidR="002F2F55">
        <w:rPr>
          <w:rFonts w:ascii="Times New Roman" w:hAnsi="Times New Roman" w:cs="Times New Roman"/>
          <w:sz w:val="28"/>
          <w:szCs w:val="28"/>
        </w:rPr>
        <w:t xml:space="preserve"> </w:t>
      </w:r>
      <w:r w:rsidRPr="00B351EC">
        <w:rPr>
          <w:rFonts w:ascii="Times New Roman" w:hAnsi="Times New Roman" w:cs="Times New Roman"/>
          <w:sz w:val="28"/>
          <w:szCs w:val="28"/>
        </w:rPr>
        <w:t xml:space="preserve">При отсутствии межевания в выписке в разделе «Особые отметки» имеется запись «Граница земельного участка не установлена в соответствии с требованиями законодательства». </w:t>
      </w:r>
      <w:r w:rsidR="007D29E9">
        <w:rPr>
          <w:rFonts w:ascii="Times New Roman" w:hAnsi="Times New Roman" w:cs="Times New Roman"/>
          <w:sz w:val="28"/>
          <w:szCs w:val="28"/>
        </w:rPr>
        <w:t xml:space="preserve">Стоимость выписки из ЕГРН об основных характеристиках недвижимости </w:t>
      </w:r>
      <w:r w:rsidR="007D29E9">
        <w:rPr>
          <w:rFonts w:ascii="Times New Roman" w:hAnsi="Times New Roman" w:cs="Times New Roman"/>
          <w:sz w:val="28"/>
          <w:szCs w:val="28"/>
        </w:rPr>
        <w:lastRenderedPageBreak/>
        <w:t>составляет 400 рублей на бумажном варианте, в случае заказа выписки в электронном виде – 250 рублей.</w:t>
      </w:r>
    </w:p>
    <w:p w:rsidR="00607BCD" w:rsidRPr="00607BCD" w:rsidRDefault="00607BCD" w:rsidP="00607BCD">
      <w:pPr>
        <w:pStyle w:val="Defaul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BCD">
        <w:rPr>
          <w:rFonts w:ascii="Times New Roman" w:hAnsi="Times New Roman" w:cs="Times New Roman"/>
          <w:b/>
          <w:sz w:val="28"/>
          <w:szCs w:val="28"/>
        </w:rPr>
        <w:t xml:space="preserve">Кто обладает правом по установлению границ земельного участка? </w:t>
      </w:r>
    </w:p>
    <w:p w:rsidR="00607BCD" w:rsidRPr="00B351EC" w:rsidRDefault="00607BCD" w:rsidP="00607BC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по установлению границ земельного участка принадлежит </w:t>
      </w:r>
      <w:r w:rsidRPr="005C56EB">
        <w:rPr>
          <w:rFonts w:ascii="Times New Roman" w:hAnsi="Times New Roman" w:cs="Times New Roman"/>
          <w:sz w:val="28"/>
          <w:szCs w:val="28"/>
        </w:rPr>
        <w:t>правообладател</w:t>
      </w:r>
      <w:r>
        <w:rPr>
          <w:rFonts w:ascii="Times New Roman" w:hAnsi="Times New Roman" w:cs="Times New Roman"/>
          <w:sz w:val="28"/>
          <w:szCs w:val="28"/>
        </w:rPr>
        <w:t>ю земельного участка</w:t>
      </w:r>
      <w:r w:rsidRPr="005C56EB">
        <w:rPr>
          <w:rFonts w:ascii="Times New Roman" w:hAnsi="Times New Roman" w:cs="Times New Roman"/>
          <w:sz w:val="28"/>
          <w:szCs w:val="28"/>
        </w:rPr>
        <w:t>.</w:t>
      </w:r>
    </w:p>
    <w:p w:rsidR="00B351EC" w:rsidRPr="00B351EC" w:rsidRDefault="00B351EC" w:rsidP="00B351EC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B351EC">
        <w:rPr>
          <w:rFonts w:ascii="Times New Roman" w:hAnsi="Times New Roman" w:cs="Times New Roman"/>
          <w:sz w:val="28"/>
          <w:szCs w:val="28"/>
        </w:rPr>
        <w:tab/>
      </w:r>
      <w:r w:rsidRPr="00B351EC">
        <w:rPr>
          <w:rFonts w:ascii="Times New Roman" w:hAnsi="Times New Roman" w:cs="Times New Roman"/>
          <w:b/>
          <w:sz w:val="28"/>
          <w:szCs w:val="28"/>
        </w:rPr>
        <w:t xml:space="preserve">Кто проводит межевание земельного участка? </w:t>
      </w:r>
    </w:p>
    <w:p w:rsidR="004F5452" w:rsidRPr="00944E77" w:rsidRDefault="00607BCD" w:rsidP="004F5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14A">
        <w:rPr>
          <w:rFonts w:ascii="Times New Roman" w:hAnsi="Times New Roman" w:cs="Times New Roman"/>
          <w:sz w:val="28"/>
          <w:szCs w:val="28"/>
        </w:rPr>
        <w:t xml:space="preserve">Для проведения межевания следует обратиться к кадастровому инженеру, который проведет кадастровые работы по определению площади и координат границ земельного участка. </w:t>
      </w:r>
      <w:r w:rsidR="004F5452">
        <w:rPr>
          <w:rFonts w:ascii="Times New Roman" w:hAnsi="Times New Roman" w:cs="Times New Roman"/>
          <w:sz w:val="28"/>
          <w:szCs w:val="28"/>
        </w:rPr>
        <w:t xml:space="preserve">К выбору кадастрового инженера советуем относиться внимательно, поскольку от него зависит результат выполненных работ. </w:t>
      </w:r>
      <w:r>
        <w:rPr>
          <w:rFonts w:ascii="Times New Roman" w:hAnsi="Times New Roman" w:cs="Times New Roman"/>
          <w:sz w:val="28"/>
          <w:szCs w:val="28"/>
        </w:rPr>
        <w:t xml:space="preserve">Перед заключением договора с кадастровым инженером советуем проверить информацию о нём на сайте </w:t>
      </w:r>
      <w:proofErr w:type="spellStart"/>
      <w:r w:rsidRPr="00E2613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2613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F2F55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2F2F5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2F2F55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rosreestr</w:t>
        </w:r>
        <w:proofErr w:type="spellEnd"/>
        <w:r w:rsidRPr="002F2F5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2F2F55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2F2F55">
        <w:rPr>
          <w:rFonts w:ascii="Times New Roman" w:hAnsi="Times New Roman" w:cs="Times New Roman"/>
          <w:sz w:val="28"/>
          <w:szCs w:val="28"/>
        </w:rPr>
        <w:t xml:space="preserve"> </w:t>
      </w:r>
      <w:r w:rsidRPr="00E2613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26130">
        <w:rPr>
          <w:rFonts w:ascii="Times New Roman" w:hAnsi="Times New Roman" w:cs="Times New Roman"/>
          <w:sz w:val="28"/>
          <w:szCs w:val="28"/>
        </w:rPr>
        <w:t xml:space="preserve"> помощью</w:t>
      </w:r>
      <w:r>
        <w:rPr>
          <w:rFonts w:ascii="Times New Roman" w:hAnsi="Times New Roman" w:cs="Times New Roman"/>
          <w:sz w:val="28"/>
          <w:szCs w:val="28"/>
        </w:rPr>
        <w:t xml:space="preserve"> сервиса «Реестр кадастровых инженеров». Здесь также можно узнать о качестве работы этих специалистов, оценить результаты их профессиональной деятельности. </w:t>
      </w:r>
      <w:proofErr w:type="gramStart"/>
      <w:r w:rsidR="004F5452">
        <w:rPr>
          <w:rFonts w:ascii="Times New Roman" w:hAnsi="Times New Roman" w:cs="Times New Roman"/>
          <w:sz w:val="28"/>
          <w:szCs w:val="28"/>
        </w:rPr>
        <w:t xml:space="preserve">Дополнительно Управление </w:t>
      </w:r>
      <w:proofErr w:type="spellStart"/>
      <w:r w:rsidR="004F545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F5452">
        <w:rPr>
          <w:rFonts w:ascii="Times New Roman" w:hAnsi="Times New Roman" w:cs="Times New Roman"/>
          <w:sz w:val="28"/>
          <w:szCs w:val="28"/>
        </w:rPr>
        <w:t xml:space="preserve"> по Вологодской области рекомендует при заключении д</w:t>
      </w:r>
      <w:r w:rsidR="004F5452" w:rsidRPr="00944E77">
        <w:rPr>
          <w:rFonts w:ascii="Times New Roman" w:hAnsi="Times New Roman" w:cs="Times New Roman"/>
          <w:sz w:val="28"/>
          <w:szCs w:val="28"/>
        </w:rPr>
        <w:t>оговор</w:t>
      </w:r>
      <w:r w:rsidR="004F5452">
        <w:rPr>
          <w:rFonts w:ascii="Times New Roman" w:hAnsi="Times New Roman" w:cs="Times New Roman"/>
          <w:sz w:val="28"/>
          <w:szCs w:val="28"/>
        </w:rPr>
        <w:t>а</w:t>
      </w:r>
      <w:r w:rsidR="004F5452" w:rsidRPr="00944E77">
        <w:rPr>
          <w:rFonts w:ascii="Times New Roman" w:hAnsi="Times New Roman" w:cs="Times New Roman"/>
          <w:sz w:val="28"/>
          <w:szCs w:val="28"/>
        </w:rPr>
        <w:t xml:space="preserve"> подряда </w:t>
      </w:r>
      <w:r w:rsidR="004F5452">
        <w:rPr>
          <w:rFonts w:ascii="Times New Roman" w:hAnsi="Times New Roman" w:cs="Times New Roman"/>
          <w:sz w:val="28"/>
          <w:szCs w:val="28"/>
        </w:rPr>
        <w:t xml:space="preserve">на выполнение кадастровых работ включить в него условие о </w:t>
      </w:r>
      <w:r w:rsidR="004F5452" w:rsidRPr="00944E77">
        <w:rPr>
          <w:rFonts w:ascii="Times New Roman" w:hAnsi="Times New Roman" w:cs="Times New Roman"/>
          <w:sz w:val="28"/>
          <w:szCs w:val="28"/>
        </w:rPr>
        <w:t>полн</w:t>
      </w:r>
      <w:r w:rsidR="004F5452">
        <w:rPr>
          <w:rFonts w:ascii="Times New Roman" w:hAnsi="Times New Roman" w:cs="Times New Roman"/>
          <w:sz w:val="28"/>
          <w:szCs w:val="28"/>
        </w:rPr>
        <w:t>ой</w:t>
      </w:r>
      <w:r w:rsidR="004F5452" w:rsidRPr="00944E77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4F5452">
        <w:rPr>
          <w:rFonts w:ascii="Times New Roman" w:hAnsi="Times New Roman" w:cs="Times New Roman"/>
          <w:sz w:val="28"/>
          <w:szCs w:val="28"/>
        </w:rPr>
        <w:t>е</w:t>
      </w:r>
      <w:r w:rsidR="004F5452" w:rsidRPr="00944E77">
        <w:rPr>
          <w:rFonts w:ascii="Times New Roman" w:hAnsi="Times New Roman" w:cs="Times New Roman"/>
          <w:sz w:val="28"/>
          <w:szCs w:val="28"/>
        </w:rPr>
        <w:t xml:space="preserve"> кадастровых работ </w:t>
      </w:r>
      <w:r w:rsidR="004F5452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4F5452" w:rsidRPr="00944E77">
        <w:rPr>
          <w:rFonts w:ascii="Times New Roman" w:hAnsi="Times New Roman" w:cs="Times New Roman"/>
          <w:sz w:val="28"/>
          <w:szCs w:val="28"/>
        </w:rPr>
        <w:t>после осуществления кадастрового учета соответствующего объекта недвижимости</w:t>
      </w:r>
      <w:r w:rsidR="004F5452">
        <w:rPr>
          <w:rFonts w:ascii="Times New Roman" w:hAnsi="Times New Roman" w:cs="Times New Roman"/>
          <w:sz w:val="28"/>
          <w:szCs w:val="28"/>
        </w:rPr>
        <w:t xml:space="preserve"> (совершения иных учётно-регистрационных действий), вследствие чего, гражданин, являющийся заказчиком работ по договору, </w:t>
      </w:r>
      <w:r w:rsidR="004F5452" w:rsidRPr="00944E77">
        <w:rPr>
          <w:rFonts w:ascii="Times New Roman" w:hAnsi="Times New Roman" w:cs="Times New Roman"/>
          <w:sz w:val="28"/>
          <w:szCs w:val="28"/>
        </w:rPr>
        <w:t xml:space="preserve">имеет возможность уберечь себя </w:t>
      </w:r>
      <w:r w:rsidR="004F5452">
        <w:rPr>
          <w:rFonts w:ascii="Times New Roman" w:hAnsi="Times New Roman" w:cs="Times New Roman"/>
          <w:sz w:val="28"/>
          <w:szCs w:val="28"/>
        </w:rPr>
        <w:t xml:space="preserve">как от </w:t>
      </w:r>
      <w:r w:rsidR="004F5452" w:rsidRPr="00944E77">
        <w:rPr>
          <w:rFonts w:ascii="Times New Roman" w:hAnsi="Times New Roman" w:cs="Times New Roman"/>
          <w:sz w:val="28"/>
          <w:szCs w:val="28"/>
        </w:rPr>
        <w:t xml:space="preserve"> </w:t>
      </w:r>
      <w:r w:rsidR="004F5452"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4F5452" w:rsidRPr="00944E77">
        <w:rPr>
          <w:rFonts w:ascii="Times New Roman" w:hAnsi="Times New Roman" w:cs="Times New Roman"/>
          <w:sz w:val="28"/>
          <w:szCs w:val="28"/>
        </w:rPr>
        <w:t xml:space="preserve">некачественного выполнения таких работ, </w:t>
      </w:r>
      <w:r w:rsidR="004F5452">
        <w:rPr>
          <w:rFonts w:ascii="Times New Roman" w:hAnsi="Times New Roman" w:cs="Times New Roman"/>
          <w:sz w:val="28"/>
          <w:szCs w:val="28"/>
        </w:rPr>
        <w:t xml:space="preserve">так и от </w:t>
      </w:r>
      <w:r w:rsidR="004F5452" w:rsidRPr="00944E77">
        <w:rPr>
          <w:rFonts w:ascii="Times New Roman" w:hAnsi="Times New Roman" w:cs="Times New Roman"/>
          <w:sz w:val="28"/>
          <w:szCs w:val="28"/>
        </w:rPr>
        <w:t>возможных лишних</w:t>
      </w:r>
      <w:proofErr w:type="gramEnd"/>
      <w:r w:rsidR="004F5452" w:rsidRPr="00944E77">
        <w:rPr>
          <w:rFonts w:ascii="Times New Roman" w:hAnsi="Times New Roman" w:cs="Times New Roman"/>
          <w:sz w:val="28"/>
          <w:szCs w:val="28"/>
        </w:rPr>
        <w:t xml:space="preserve"> временных и финансовых затрат.</w:t>
      </w:r>
      <w:r w:rsidR="007D29E9">
        <w:rPr>
          <w:rFonts w:ascii="Times New Roman" w:hAnsi="Times New Roman" w:cs="Times New Roman"/>
          <w:sz w:val="28"/>
          <w:szCs w:val="28"/>
        </w:rPr>
        <w:t xml:space="preserve"> На территории области в настоящее время осуществляют свою деятельность 232 </w:t>
      </w:r>
      <w:proofErr w:type="gramStart"/>
      <w:r w:rsidR="007D29E9">
        <w:rPr>
          <w:rFonts w:ascii="Times New Roman" w:hAnsi="Times New Roman" w:cs="Times New Roman"/>
          <w:sz w:val="28"/>
          <w:szCs w:val="28"/>
        </w:rPr>
        <w:t>кадастровых</w:t>
      </w:r>
      <w:proofErr w:type="gramEnd"/>
      <w:r w:rsidR="007D29E9">
        <w:rPr>
          <w:rFonts w:ascii="Times New Roman" w:hAnsi="Times New Roman" w:cs="Times New Roman"/>
          <w:sz w:val="28"/>
          <w:szCs w:val="28"/>
        </w:rPr>
        <w:t xml:space="preserve"> инженера.</w:t>
      </w:r>
    </w:p>
    <w:p w:rsidR="00607BCD" w:rsidRPr="004F5452" w:rsidRDefault="00607BCD" w:rsidP="00607BCD">
      <w:pPr>
        <w:pStyle w:val="Defaul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52">
        <w:rPr>
          <w:rFonts w:ascii="Times New Roman" w:hAnsi="Times New Roman" w:cs="Times New Roman"/>
          <w:b/>
          <w:sz w:val="28"/>
          <w:szCs w:val="28"/>
        </w:rPr>
        <w:t xml:space="preserve">Требуется ли согласование границ с соседями? </w:t>
      </w:r>
    </w:p>
    <w:p w:rsidR="00607BCD" w:rsidRDefault="004F5452" w:rsidP="00607BC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о</w:t>
      </w:r>
      <w:r w:rsidR="00607BCD" w:rsidRPr="005B614A">
        <w:rPr>
          <w:rFonts w:ascii="Times New Roman" w:hAnsi="Times New Roman" w:cs="Times New Roman"/>
          <w:sz w:val="28"/>
          <w:szCs w:val="28"/>
        </w:rPr>
        <w:t xml:space="preserve">дним из важных этапов подготовки межевого плана является процедура согласования границ земельного участка с соседями. Акт согласования представляет собой документ, в котором смежные землепользователи выражают согласие или несогласие с местоположением границ уточняемого земельного участка. Граница считается согласованной при наличии в акте </w:t>
      </w:r>
      <w:proofErr w:type="gramStart"/>
      <w:r w:rsidR="00607BCD" w:rsidRPr="005B614A">
        <w:rPr>
          <w:rFonts w:ascii="Times New Roman" w:hAnsi="Times New Roman" w:cs="Times New Roman"/>
          <w:sz w:val="28"/>
          <w:szCs w:val="28"/>
        </w:rPr>
        <w:t>согласования местоположения границ личных подписей всех заинтересованных лиц</w:t>
      </w:r>
      <w:proofErr w:type="gramEnd"/>
      <w:r w:rsidR="00607BCD" w:rsidRPr="005B614A">
        <w:rPr>
          <w:rFonts w:ascii="Times New Roman" w:hAnsi="Times New Roman" w:cs="Times New Roman"/>
          <w:sz w:val="28"/>
          <w:szCs w:val="28"/>
        </w:rPr>
        <w:t xml:space="preserve"> или их представителей, а также в случае отсутствия письменных возражений о местоположении границ. </w:t>
      </w:r>
      <w:r w:rsidR="003A4E94">
        <w:rPr>
          <w:rFonts w:ascii="Times New Roman" w:hAnsi="Times New Roman" w:cs="Times New Roman"/>
          <w:sz w:val="28"/>
          <w:szCs w:val="28"/>
        </w:rPr>
        <w:t>Законом допускается согласование границ со смежными землепользователями посредством проведения собрания заинтересованных лиц. Опубликование извещения о проведении собрания осуществляется в официальной местной газете. Однако такой метод согласования границ легко можно оспорить в судебном порядке, поэтому рекомендуем землепользователям согласовывать границы своих участков непосредственно с соседями через подписание акта согласования границ.</w:t>
      </w:r>
    </w:p>
    <w:p w:rsidR="006D5FF2" w:rsidRDefault="00724F99" w:rsidP="00607BCD">
      <w:pPr>
        <w:pStyle w:val="Defaul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6D5FF2">
        <w:rPr>
          <w:rFonts w:ascii="Times New Roman" w:hAnsi="Times New Roman" w:cs="Times New Roman"/>
          <w:b/>
          <w:sz w:val="28"/>
          <w:szCs w:val="28"/>
        </w:rPr>
        <w:t>акова госпошлина за внесение в ЕГРН сведений о границах земельного участка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кто может обратиться с таким заявлением</w:t>
      </w:r>
      <w:r w:rsidR="006D5FF2" w:rsidRPr="006D5FF2">
        <w:rPr>
          <w:rFonts w:ascii="Times New Roman" w:hAnsi="Times New Roman" w:cs="Times New Roman"/>
          <w:b/>
          <w:sz w:val="28"/>
          <w:szCs w:val="28"/>
        </w:rPr>
        <w:t>?</w:t>
      </w:r>
      <w:r w:rsidRPr="00724F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FF2">
        <w:rPr>
          <w:rFonts w:ascii="Times New Roman" w:hAnsi="Times New Roman" w:cs="Times New Roman"/>
          <w:b/>
          <w:sz w:val="28"/>
          <w:szCs w:val="28"/>
        </w:rPr>
        <w:t>Сколько стоят услуги по проведению межевания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настоящее время?</w:t>
      </w:r>
    </w:p>
    <w:p w:rsidR="006D5FF2" w:rsidRDefault="006D5FF2" w:rsidP="00607BC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F2">
        <w:rPr>
          <w:rFonts w:ascii="Times New Roman" w:hAnsi="Times New Roman" w:cs="Times New Roman"/>
          <w:sz w:val="28"/>
          <w:szCs w:val="28"/>
        </w:rPr>
        <w:lastRenderedPageBreak/>
        <w:t>За внесение в ЕГРН сведений о границ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6D5FF2">
        <w:rPr>
          <w:rFonts w:ascii="Times New Roman" w:hAnsi="Times New Roman" w:cs="Times New Roman"/>
          <w:sz w:val="28"/>
          <w:szCs w:val="28"/>
        </w:rPr>
        <w:t xml:space="preserve"> земельного участка государственная пошлина не взимается. </w:t>
      </w:r>
      <w:r>
        <w:rPr>
          <w:rFonts w:ascii="Times New Roman" w:hAnsi="Times New Roman" w:cs="Times New Roman"/>
          <w:sz w:val="28"/>
          <w:szCs w:val="28"/>
        </w:rPr>
        <w:t xml:space="preserve">С заявлением о внесении в ЕГРН сведений о границах земельного участка может обратиться либо правообладатель участка лично, либо его представитель (кадастровый инженер) на основании нотариально удостоверенной доверенности. Средняя цена </w:t>
      </w:r>
      <w:r w:rsidR="00B42573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проведение услуг по межеванию колеблется от 4 до 8 тысяч р</w:t>
      </w:r>
      <w:r w:rsidR="00724F99">
        <w:rPr>
          <w:rFonts w:ascii="Times New Roman" w:hAnsi="Times New Roman" w:cs="Times New Roman"/>
          <w:sz w:val="28"/>
          <w:szCs w:val="28"/>
        </w:rPr>
        <w:t>ублей</w:t>
      </w:r>
      <w:r w:rsidR="00B42573">
        <w:rPr>
          <w:rFonts w:ascii="Times New Roman" w:hAnsi="Times New Roman" w:cs="Times New Roman"/>
          <w:sz w:val="28"/>
          <w:szCs w:val="28"/>
        </w:rPr>
        <w:t>,</w:t>
      </w:r>
      <w:r w:rsidR="00724F99">
        <w:rPr>
          <w:rFonts w:ascii="Times New Roman" w:hAnsi="Times New Roman" w:cs="Times New Roman"/>
          <w:sz w:val="28"/>
          <w:szCs w:val="28"/>
        </w:rPr>
        <w:t xml:space="preserve"> и зависит от объема выполня</w:t>
      </w:r>
      <w:r>
        <w:rPr>
          <w:rFonts w:ascii="Times New Roman" w:hAnsi="Times New Roman" w:cs="Times New Roman"/>
          <w:sz w:val="28"/>
          <w:szCs w:val="28"/>
        </w:rPr>
        <w:t xml:space="preserve">емых работ.  </w:t>
      </w:r>
    </w:p>
    <w:p w:rsidR="00F4386F" w:rsidRDefault="00F4386F" w:rsidP="00607BC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386F" w:rsidRDefault="00F4386F" w:rsidP="00607BC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386F" w:rsidRPr="00F4386F" w:rsidRDefault="00F4386F" w:rsidP="00607BCD">
      <w:pPr>
        <w:pStyle w:val="Default"/>
        <w:ind w:firstLine="708"/>
        <w:jc w:val="both"/>
        <w:rPr>
          <w:sz w:val="28"/>
          <w:szCs w:val="28"/>
        </w:rPr>
      </w:pPr>
      <w:r w:rsidRPr="00F4386F">
        <w:rPr>
          <w:sz w:val="28"/>
          <w:szCs w:val="28"/>
        </w:rPr>
        <w:t xml:space="preserve">Пресс-служба Управления </w:t>
      </w:r>
      <w:proofErr w:type="spellStart"/>
      <w:r w:rsidRPr="00F4386F">
        <w:rPr>
          <w:sz w:val="28"/>
          <w:szCs w:val="28"/>
        </w:rPr>
        <w:t>Росреестра</w:t>
      </w:r>
      <w:proofErr w:type="spellEnd"/>
      <w:r w:rsidRPr="00F4386F">
        <w:rPr>
          <w:sz w:val="28"/>
          <w:szCs w:val="28"/>
        </w:rPr>
        <w:t xml:space="preserve"> по вологодской области</w:t>
      </w:r>
    </w:p>
    <w:sectPr w:rsidR="00F4386F" w:rsidRPr="00F4386F" w:rsidSect="003D5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3556"/>
    <w:rsid w:val="00027063"/>
    <w:rsid w:val="00033556"/>
    <w:rsid w:val="00137F46"/>
    <w:rsid w:val="00201BEB"/>
    <w:rsid w:val="002F2F55"/>
    <w:rsid w:val="00316E30"/>
    <w:rsid w:val="00362F5E"/>
    <w:rsid w:val="00387A41"/>
    <w:rsid w:val="003A4E94"/>
    <w:rsid w:val="003B4040"/>
    <w:rsid w:val="003D5E07"/>
    <w:rsid w:val="004D7E92"/>
    <w:rsid w:val="004F5452"/>
    <w:rsid w:val="0056495A"/>
    <w:rsid w:val="00607BCD"/>
    <w:rsid w:val="00626839"/>
    <w:rsid w:val="006D5FF2"/>
    <w:rsid w:val="00724F99"/>
    <w:rsid w:val="007C6469"/>
    <w:rsid w:val="007D29E9"/>
    <w:rsid w:val="00863D22"/>
    <w:rsid w:val="008C7F2F"/>
    <w:rsid w:val="00A62603"/>
    <w:rsid w:val="00B351EC"/>
    <w:rsid w:val="00B42573"/>
    <w:rsid w:val="00C02C87"/>
    <w:rsid w:val="00C15F80"/>
    <w:rsid w:val="00C47462"/>
    <w:rsid w:val="00C50D8C"/>
    <w:rsid w:val="00CB542A"/>
    <w:rsid w:val="00CD6BCB"/>
    <w:rsid w:val="00DE735B"/>
    <w:rsid w:val="00E36CBC"/>
    <w:rsid w:val="00EC628B"/>
    <w:rsid w:val="00F4386F"/>
    <w:rsid w:val="00FF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35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33556"/>
    <w:pPr>
      <w:ind w:left="720"/>
      <w:contextualSpacing/>
    </w:pPr>
  </w:style>
  <w:style w:type="character" w:styleId="a4">
    <w:name w:val="Strong"/>
    <w:basedOn w:val="a0"/>
    <w:qFormat/>
    <w:rsid w:val="00033556"/>
    <w:rPr>
      <w:b/>
      <w:bCs/>
    </w:rPr>
  </w:style>
  <w:style w:type="character" w:styleId="a5">
    <w:name w:val="Hyperlink"/>
    <w:basedOn w:val="a0"/>
    <w:uiPriority w:val="99"/>
    <w:unhideWhenUsed/>
    <w:rsid w:val="00607BCD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724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6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</dc:creator>
  <cp:keywords/>
  <dc:description/>
  <cp:lastModifiedBy>doi</cp:lastModifiedBy>
  <cp:revision>17</cp:revision>
  <cp:lastPrinted>2018-05-15T08:55:00Z</cp:lastPrinted>
  <dcterms:created xsi:type="dcterms:W3CDTF">2018-05-11T08:36:00Z</dcterms:created>
  <dcterms:modified xsi:type="dcterms:W3CDTF">2018-05-15T10:17:00Z</dcterms:modified>
</cp:coreProperties>
</file>