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44" w:rsidRDefault="00646144" w:rsidP="008F61A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144" w:rsidRDefault="00646144" w:rsidP="008F61A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3246" cy="3209925"/>
            <wp:effectExtent l="19050" t="0" r="0" b="0"/>
            <wp:docPr id="1" name="Рисунок 1" descr="http://u.rybinskcity.ru/adverts/pictures/full/28831_4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.rybinskcity.ru/adverts/pictures/full/28831_4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255" cy="321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144" w:rsidRDefault="00646144" w:rsidP="008F61A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1A7" w:rsidRPr="008F61A7" w:rsidRDefault="008F61A7" w:rsidP="008F61A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1A7">
        <w:rPr>
          <w:rFonts w:ascii="Times New Roman" w:hAnsi="Times New Roman" w:cs="Times New Roman"/>
          <w:b/>
          <w:sz w:val="28"/>
          <w:szCs w:val="28"/>
        </w:rPr>
        <w:t>Лесная амнистия в Вологодской области</w:t>
      </w:r>
    </w:p>
    <w:p w:rsidR="008F61A7" w:rsidRDefault="008F61A7" w:rsidP="00063D93">
      <w:pPr>
        <w:pStyle w:val="Default"/>
        <w:rPr>
          <w:sz w:val="19"/>
          <w:szCs w:val="19"/>
        </w:rPr>
      </w:pPr>
    </w:p>
    <w:p w:rsidR="008F61A7" w:rsidRPr="008F61A7" w:rsidRDefault="008F61A7" w:rsidP="008F61A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1A7">
        <w:rPr>
          <w:rFonts w:ascii="Times New Roman" w:hAnsi="Times New Roman" w:cs="Times New Roman"/>
          <w:sz w:val="28"/>
          <w:szCs w:val="28"/>
        </w:rPr>
        <w:t xml:space="preserve">С начала действия нового Федерального закона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(так называемая «лесная амнистия»), правом на оформление земель, ранее входивших в лесной фонд воспользовались пока только два собственника земли. </w:t>
      </w:r>
      <w:proofErr w:type="gramEnd"/>
    </w:p>
    <w:p w:rsidR="008F61A7" w:rsidRDefault="008F61A7" w:rsidP="008F61A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1A7">
        <w:rPr>
          <w:rFonts w:ascii="Times New Roman" w:hAnsi="Times New Roman" w:cs="Times New Roman"/>
          <w:sz w:val="28"/>
          <w:szCs w:val="28"/>
        </w:rPr>
        <w:t>Напомним, что закон направлен на защиту прав добросовестных собственников, чьи земельные участки пересекаются с землями лесного фонда. Воспользоваться «лесной амнистией» смогут лишь те, кто оформил земельный участок в собственность до 1 января 2016 года. Если участок попадает под эти условия, собственнику следует подготовить межевой план,</w:t>
      </w:r>
      <w:r w:rsidR="00FE7101">
        <w:rPr>
          <w:rFonts w:ascii="Times New Roman" w:hAnsi="Times New Roman" w:cs="Times New Roman"/>
          <w:sz w:val="28"/>
          <w:szCs w:val="28"/>
        </w:rPr>
        <w:t xml:space="preserve"> </w:t>
      </w:r>
      <w:r w:rsidR="004847E9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="004847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847E9">
        <w:rPr>
          <w:rFonts w:ascii="Times New Roman" w:hAnsi="Times New Roman" w:cs="Times New Roman"/>
          <w:sz w:val="28"/>
          <w:szCs w:val="28"/>
        </w:rPr>
        <w:t xml:space="preserve"> которого кадастровый инженер должен отразить обстоятельства, позволяющие применить нормы закона о «лесной амнистии». Затем</w:t>
      </w:r>
      <w:r w:rsidRPr="008F61A7">
        <w:rPr>
          <w:rFonts w:ascii="Times New Roman" w:hAnsi="Times New Roman" w:cs="Times New Roman"/>
          <w:sz w:val="28"/>
          <w:szCs w:val="28"/>
        </w:rPr>
        <w:t xml:space="preserve"> </w:t>
      </w:r>
      <w:r w:rsidR="004847E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8F61A7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4847E9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4847E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847E9">
        <w:rPr>
          <w:rFonts w:ascii="Times New Roman" w:hAnsi="Times New Roman" w:cs="Times New Roman"/>
          <w:sz w:val="28"/>
          <w:szCs w:val="28"/>
        </w:rPr>
        <w:t xml:space="preserve"> по Вологодской о</w:t>
      </w:r>
      <w:r w:rsidR="00FE7101">
        <w:rPr>
          <w:rFonts w:ascii="Times New Roman" w:hAnsi="Times New Roman" w:cs="Times New Roman"/>
          <w:sz w:val="28"/>
          <w:szCs w:val="28"/>
        </w:rPr>
        <w:t>б</w:t>
      </w:r>
      <w:r w:rsidR="004847E9">
        <w:rPr>
          <w:rFonts w:ascii="Times New Roman" w:hAnsi="Times New Roman" w:cs="Times New Roman"/>
          <w:sz w:val="28"/>
          <w:szCs w:val="28"/>
        </w:rPr>
        <w:t>ласти</w:t>
      </w:r>
      <w:r w:rsidR="00FE7101">
        <w:rPr>
          <w:rFonts w:ascii="Times New Roman" w:hAnsi="Times New Roman" w:cs="Times New Roman"/>
          <w:sz w:val="28"/>
          <w:szCs w:val="28"/>
        </w:rPr>
        <w:t xml:space="preserve"> с заявлением о </w:t>
      </w:r>
      <w:r w:rsidRPr="008F61A7">
        <w:rPr>
          <w:rFonts w:ascii="Times New Roman" w:hAnsi="Times New Roman" w:cs="Times New Roman"/>
          <w:sz w:val="28"/>
          <w:szCs w:val="28"/>
        </w:rPr>
        <w:t>внес</w:t>
      </w:r>
      <w:r w:rsidR="00FE7101">
        <w:rPr>
          <w:rFonts w:ascii="Times New Roman" w:hAnsi="Times New Roman" w:cs="Times New Roman"/>
          <w:sz w:val="28"/>
          <w:szCs w:val="28"/>
        </w:rPr>
        <w:t>ении</w:t>
      </w:r>
      <w:r w:rsidRPr="008F61A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E7101">
        <w:rPr>
          <w:rFonts w:ascii="Times New Roman" w:hAnsi="Times New Roman" w:cs="Times New Roman"/>
          <w:sz w:val="28"/>
          <w:szCs w:val="28"/>
        </w:rPr>
        <w:t>й</w:t>
      </w:r>
      <w:r w:rsidRPr="008F61A7">
        <w:rPr>
          <w:rFonts w:ascii="Times New Roman" w:hAnsi="Times New Roman" w:cs="Times New Roman"/>
          <w:sz w:val="28"/>
          <w:szCs w:val="28"/>
        </w:rPr>
        <w:t xml:space="preserve"> в Единый </w:t>
      </w:r>
      <w:r w:rsidR="00646144">
        <w:rPr>
          <w:rFonts w:ascii="Times New Roman" w:hAnsi="Times New Roman" w:cs="Times New Roman"/>
          <w:sz w:val="28"/>
          <w:szCs w:val="28"/>
        </w:rPr>
        <w:t>государственный реестр</w:t>
      </w:r>
      <w:r w:rsidRPr="008F61A7">
        <w:rPr>
          <w:rFonts w:ascii="Times New Roman" w:hAnsi="Times New Roman" w:cs="Times New Roman"/>
          <w:sz w:val="28"/>
          <w:szCs w:val="28"/>
        </w:rPr>
        <w:t xml:space="preserve"> недвижимости (ЕГРН). Сделать это можно в любое время. </w:t>
      </w:r>
    </w:p>
    <w:p w:rsidR="00FE7101" w:rsidRDefault="00FE7101" w:rsidP="008F61A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01" w:rsidRDefault="00FE7101" w:rsidP="008F61A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1A7" w:rsidRPr="00646144" w:rsidRDefault="00646144" w:rsidP="008F61A7">
      <w:pPr>
        <w:pStyle w:val="Default"/>
        <w:ind w:firstLine="708"/>
        <w:rPr>
          <w:sz w:val="28"/>
          <w:szCs w:val="28"/>
        </w:rPr>
      </w:pPr>
      <w:r w:rsidRPr="00646144">
        <w:rPr>
          <w:sz w:val="28"/>
          <w:szCs w:val="28"/>
        </w:rPr>
        <w:t xml:space="preserve">Пресс-служба Управления </w:t>
      </w:r>
      <w:proofErr w:type="spellStart"/>
      <w:r w:rsidRPr="00646144">
        <w:rPr>
          <w:sz w:val="28"/>
          <w:szCs w:val="28"/>
        </w:rPr>
        <w:t>Росреестра</w:t>
      </w:r>
      <w:proofErr w:type="spellEnd"/>
      <w:r w:rsidRPr="00646144">
        <w:rPr>
          <w:sz w:val="28"/>
          <w:szCs w:val="28"/>
        </w:rPr>
        <w:t xml:space="preserve"> по Вологодской области</w:t>
      </w:r>
    </w:p>
    <w:sectPr w:rsidR="008F61A7" w:rsidRPr="00646144" w:rsidSect="0045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D93"/>
    <w:rsid w:val="00063D93"/>
    <w:rsid w:val="0045021F"/>
    <w:rsid w:val="004847E9"/>
    <w:rsid w:val="0049551E"/>
    <w:rsid w:val="00646144"/>
    <w:rsid w:val="00651E7A"/>
    <w:rsid w:val="008F61A7"/>
    <w:rsid w:val="00F452A5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3D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63D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5</cp:revision>
  <cp:lastPrinted>2018-04-28T06:57:00Z</cp:lastPrinted>
  <dcterms:created xsi:type="dcterms:W3CDTF">2018-04-28T06:53:00Z</dcterms:created>
  <dcterms:modified xsi:type="dcterms:W3CDTF">2018-04-28T11:40:00Z</dcterms:modified>
</cp:coreProperties>
</file>