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B5" w:rsidRDefault="008912B5" w:rsidP="004C19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7.7pt;margin-top:36.9pt;width:192.75pt;height:5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8912B5" w:rsidRPr="005275D5" w:rsidRDefault="008912B5" w:rsidP="008912B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8912B5" w:rsidRPr="005275D5" w:rsidRDefault="008912B5" w:rsidP="008912B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8912B5" w:rsidRPr="005275D5" w:rsidRDefault="008912B5" w:rsidP="008912B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8912B5" w:rsidRPr="00F75B0D" w:rsidRDefault="008912B5" w:rsidP="008912B5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Вологодской области</w:t>
                  </w:r>
                </w:p>
              </w:txbxContent>
            </v:textbox>
          </v:shape>
        </w:pict>
      </w:r>
      <w:r w:rsidRPr="008912B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B5" w:rsidRDefault="008912B5" w:rsidP="004C19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907" w:rsidRPr="004C1907" w:rsidRDefault="004C1907" w:rsidP="004C19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Вологодской области </w:t>
      </w:r>
      <w:r w:rsidRPr="004C1907">
        <w:rPr>
          <w:rFonts w:ascii="Times New Roman" w:hAnsi="Times New Roman" w:cs="Times New Roman"/>
          <w:b/>
          <w:sz w:val="28"/>
          <w:szCs w:val="28"/>
        </w:rPr>
        <w:t xml:space="preserve">сократилось количество решений о приостановлении и отказе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кадастровом учете и </w:t>
      </w:r>
      <w:r w:rsidRPr="004C1907">
        <w:rPr>
          <w:rFonts w:ascii="Times New Roman" w:hAnsi="Times New Roman" w:cs="Times New Roman"/>
          <w:b/>
          <w:sz w:val="28"/>
          <w:szCs w:val="28"/>
        </w:rPr>
        <w:t>регистрации прав</w:t>
      </w:r>
    </w:p>
    <w:p w:rsidR="00477693" w:rsidRPr="00477693" w:rsidRDefault="00477693" w:rsidP="00E8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4737" w:rsidRPr="00E846F8" w:rsidRDefault="006D0D82" w:rsidP="00E8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6F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846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46F8">
        <w:rPr>
          <w:rFonts w:ascii="Times New Roman" w:hAnsi="Times New Roman" w:cs="Times New Roman"/>
          <w:sz w:val="28"/>
          <w:szCs w:val="28"/>
        </w:rPr>
        <w:t xml:space="preserve"> </w:t>
      </w:r>
      <w:r w:rsidR="00E846F8" w:rsidRPr="00E846F8">
        <w:rPr>
          <w:rFonts w:ascii="Times New Roman" w:hAnsi="Times New Roman" w:cs="Times New Roman"/>
          <w:sz w:val="28"/>
          <w:szCs w:val="28"/>
        </w:rPr>
        <w:t>по Вологодской области</w:t>
      </w:r>
      <w:r w:rsidRPr="00E846F8">
        <w:rPr>
          <w:rFonts w:ascii="Times New Roman" w:hAnsi="Times New Roman" w:cs="Times New Roman"/>
          <w:sz w:val="28"/>
          <w:szCs w:val="28"/>
        </w:rPr>
        <w:t xml:space="preserve"> активно участвует в реализации целев</w:t>
      </w:r>
      <w:r w:rsidR="00592A74">
        <w:rPr>
          <w:rFonts w:ascii="Times New Roman" w:hAnsi="Times New Roman" w:cs="Times New Roman"/>
          <w:sz w:val="28"/>
          <w:szCs w:val="28"/>
        </w:rPr>
        <w:t>ых</w:t>
      </w:r>
      <w:r w:rsidRPr="00E846F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92A74">
        <w:rPr>
          <w:rFonts w:ascii="Times New Roman" w:hAnsi="Times New Roman" w:cs="Times New Roman"/>
          <w:sz w:val="28"/>
          <w:szCs w:val="28"/>
        </w:rPr>
        <w:t>ей</w:t>
      </w:r>
      <w:r w:rsidRPr="00E846F8">
        <w:rPr>
          <w:rFonts w:ascii="Times New Roman" w:hAnsi="Times New Roman" w:cs="Times New Roman"/>
          <w:sz w:val="28"/>
          <w:szCs w:val="28"/>
        </w:rPr>
        <w:t xml:space="preserve"> </w:t>
      </w:r>
      <w:r w:rsidR="00592A74">
        <w:rPr>
          <w:rFonts w:ascii="Times New Roman" w:hAnsi="Times New Roman" w:cs="Times New Roman"/>
          <w:sz w:val="28"/>
          <w:szCs w:val="28"/>
        </w:rPr>
        <w:t>«</w:t>
      </w:r>
      <w:r w:rsidRPr="00E846F8">
        <w:rPr>
          <w:rFonts w:ascii="Times New Roman" w:hAnsi="Times New Roman" w:cs="Times New Roman"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="00592A74">
        <w:rPr>
          <w:rFonts w:ascii="Times New Roman" w:hAnsi="Times New Roman" w:cs="Times New Roman"/>
          <w:sz w:val="28"/>
          <w:szCs w:val="28"/>
        </w:rPr>
        <w:t>»</w:t>
      </w:r>
      <w:r w:rsidRPr="00E846F8">
        <w:rPr>
          <w:rFonts w:ascii="Times New Roman" w:hAnsi="Times New Roman" w:cs="Times New Roman"/>
          <w:sz w:val="28"/>
          <w:szCs w:val="28"/>
        </w:rPr>
        <w:t xml:space="preserve"> и </w:t>
      </w:r>
      <w:r w:rsidR="00592A74">
        <w:rPr>
          <w:rFonts w:ascii="Times New Roman" w:hAnsi="Times New Roman" w:cs="Times New Roman"/>
          <w:sz w:val="28"/>
          <w:szCs w:val="28"/>
        </w:rPr>
        <w:t>«</w:t>
      </w:r>
      <w:r w:rsidRPr="00E846F8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592A74">
        <w:rPr>
          <w:rFonts w:ascii="Times New Roman" w:hAnsi="Times New Roman" w:cs="Times New Roman"/>
          <w:sz w:val="28"/>
          <w:szCs w:val="28"/>
        </w:rPr>
        <w:t>»</w:t>
      </w:r>
      <w:r w:rsidRPr="00E846F8">
        <w:rPr>
          <w:rFonts w:ascii="Times New Roman" w:hAnsi="Times New Roman" w:cs="Times New Roman"/>
          <w:sz w:val="28"/>
          <w:szCs w:val="28"/>
        </w:rPr>
        <w:t>.</w:t>
      </w:r>
    </w:p>
    <w:p w:rsidR="006D0D82" w:rsidRPr="00E846F8" w:rsidRDefault="006D0D82" w:rsidP="00592A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46F8">
        <w:rPr>
          <w:rFonts w:ascii="Times New Roman" w:hAnsi="Times New Roman" w:cs="Times New Roman"/>
          <w:sz w:val="28"/>
          <w:szCs w:val="28"/>
        </w:rPr>
        <w:t>Основными целями целев</w:t>
      </w:r>
      <w:r w:rsidR="00592A74">
        <w:rPr>
          <w:rFonts w:ascii="Times New Roman" w:hAnsi="Times New Roman" w:cs="Times New Roman"/>
          <w:sz w:val="28"/>
          <w:szCs w:val="28"/>
        </w:rPr>
        <w:t>ых</w:t>
      </w:r>
      <w:r w:rsidRPr="00E846F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92A74">
        <w:rPr>
          <w:rFonts w:ascii="Times New Roman" w:hAnsi="Times New Roman" w:cs="Times New Roman"/>
          <w:sz w:val="28"/>
          <w:szCs w:val="28"/>
        </w:rPr>
        <w:t>ей</w:t>
      </w:r>
      <w:r w:rsidRPr="00E846F8">
        <w:rPr>
          <w:rFonts w:ascii="Times New Roman" w:hAnsi="Times New Roman" w:cs="Times New Roman"/>
          <w:sz w:val="28"/>
          <w:szCs w:val="28"/>
        </w:rPr>
        <w:t xml:space="preserve"> являются создание благоприятных условий для ведения бизнеса в регионе, развитие конкуренции и улучшение инвестиционного климата.</w:t>
      </w:r>
      <w:r w:rsidR="00592A74">
        <w:rPr>
          <w:rFonts w:ascii="Times New Roman" w:hAnsi="Times New Roman" w:cs="Times New Roman"/>
          <w:sz w:val="28"/>
          <w:szCs w:val="28"/>
        </w:rPr>
        <w:t xml:space="preserve"> Кроме того, указанные целевые модели </w:t>
      </w:r>
      <w:r w:rsidR="00592A74" w:rsidRPr="00E846F8">
        <w:rPr>
          <w:rFonts w:ascii="Times New Roman" w:hAnsi="Times New Roman" w:cs="Times New Roman"/>
          <w:sz w:val="28"/>
          <w:szCs w:val="28"/>
        </w:rPr>
        <w:t>направлен</w:t>
      </w:r>
      <w:r w:rsidR="00592A74">
        <w:rPr>
          <w:rFonts w:ascii="Times New Roman" w:hAnsi="Times New Roman" w:cs="Times New Roman"/>
          <w:sz w:val="28"/>
          <w:szCs w:val="28"/>
        </w:rPr>
        <w:t>ы</w:t>
      </w:r>
      <w:r w:rsidR="00592A74" w:rsidRPr="00E846F8">
        <w:rPr>
          <w:rFonts w:ascii="Times New Roman" w:hAnsi="Times New Roman" w:cs="Times New Roman"/>
          <w:sz w:val="28"/>
          <w:szCs w:val="28"/>
        </w:rPr>
        <w:t xml:space="preserve"> на повышение эффективности процедуры государственно</w:t>
      </w:r>
      <w:r w:rsidR="00592A74">
        <w:rPr>
          <w:rFonts w:ascii="Times New Roman" w:hAnsi="Times New Roman" w:cs="Times New Roman"/>
          <w:sz w:val="28"/>
          <w:szCs w:val="28"/>
        </w:rPr>
        <w:t>го кадастрового учета и</w:t>
      </w:r>
      <w:r w:rsidR="00592A74" w:rsidRPr="00E846F8">
        <w:rPr>
          <w:rFonts w:ascii="Times New Roman" w:hAnsi="Times New Roman" w:cs="Times New Roman"/>
          <w:sz w:val="28"/>
          <w:szCs w:val="28"/>
        </w:rPr>
        <w:t xml:space="preserve"> регистрации прав на </w:t>
      </w:r>
      <w:r w:rsidR="00592A74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592A74" w:rsidRPr="00E846F8">
        <w:rPr>
          <w:rFonts w:ascii="Times New Roman" w:hAnsi="Times New Roman" w:cs="Times New Roman"/>
          <w:sz w:val="28"/>
          <w:szCs w:val="28"/>
        </w:rPr>
        <w:t>имущество</w:t>
      </w:r>
      <w:r w:rsidR="00A167D8">
        <w:rPr>
          <w:rFonts w:ascii="Times New Roman" w:hAnsi="Times New Roman" w:cs="Times New Roman"/>
          <w:sz w:val="28"/>
          <w:szCs w:val="28"/>
        </w:rPr>
        <w:t xml:space="preserve"> и</w:t>
      </w:r>
      <w:r w:rsidR="00592A74" w:rsidRPr="00E846F8">
        <w:rPr>
          <w:rFonts w:ascii="Times New Roman" w:hAnsi="Times New Roman" w:cs="Times New Roman"/>
          <w:sz w:val="28"/>
          <w:szCs w:val="28"/>
        </w:rPr>
        <w:t xml:space="preserve"> качества регистрационного процесса.</w:t>
      </w:r>
    </w:p>
    <w:p w:rsidR="00592A74" w:rsidRDefault="006D0D82" w:rsidP="00592A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46F8">
        <w:rPr>
          <w:rFonts w:ascii="Times New Roman" w:hAnsi="Times New Roman" w:cs="Times New Roman"/>
          <w:sz w:val="28"/>
          <w:szCs w:val="28"/>
        </w:rPr>
        <w:t xml:space="preserve">    </w:t>
      </w:r>
      <w:r w:rsidR="00592A74">
        <w:rPr>
          <w:rFonts w:ascii="Times New Roman" w:hAnsi="Times New Roman" w:cs="Times New Roman"/>
          <w:sz w:val="28"/>
          <w:szCs w:val="28"/>
        </w:rPr>
        <w:tab/>
      </w:r>
      <w:r w:rsidR="00477693">
        <w:rPr>
          <w:rFonts w:ascii="Times New Roman" w:hAnsi="Times New Roman" w:cs="Times New Roman"/>
          <w:sz w:val="28"/>
          <w:szCs w:val="28"/>
        </w:rPr>
        <w:t>Одними из к</w:t>
      </w:r>
      <w:r w:rsidRPr="00E846F8">
        <w:rPr>
          <w:rFonts w:ascii="Times New Roman" w:hAnsi="Times New Roman" w:cs="Times New Roman"/>
          <w:sz w:val="28"/>
          <w:szCs w:val="28"/>
        </w:rPr>
        <w:t>лючевы</w:t>
      </w:r>
      <w:r w:rsidR="00477693">
        <w:rPr>
          <w:rFonts w:ascii="Times New Roman" w:hAnsi="Times New Roman" w:cs="Times New Roman"/>
          <w:sz w:val="28"/>
          <w:szCs w:val="28"/>
        </w:rPr>
        <w:t>х</w:t>
      </w:r>
      <w:r w:rsidRPr="00E846F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77693">
        <w:rPr>
          <w:rFonts w:ascii="Times New Roman" w:hAnsi="Times New Roman" w:cs="Times New Roman"/>
          <w:sz w:val="28"/>
          <w:szCs w:val="28"/>
        </w:rPr>
        <w:t>ей</w:t>
      </w:r>
      <w:r w:rsidRPr="00E846F8">
        <w:rPr>
          <w:rFonts w:ascii="Times New Roman" w:hAnsi="Times New Roman" w:cs="Times New Roman"/>
          <w:sz w:val="28"/>
          <w:szCs w:val="28"/>
        </w:rPr>
        <w:t xml:space="preserve"> оказания государственных услуг в сфере регистрации прав и кадастрового учета объектов недвижимости являются доли отказов и приостановлений рассмотрения заявлений от граждан и юридических лиц. </w:t>
      </w:r>
      <w:r w:rsidR="00592A74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утвержденными целевыми моделями, </w:t>
      </w:r>
      <w:r w:rsidRPr="00E846F8">
        <w:rPr>
          <w:rFonts w:ascii="Times New Roman" w:hAnsi="Times New Roman" w:cs="Times New Roman"/>
          <w:sz w:val="28"/>
          <w:szCs w:val="28"/>
        </w:rPr>
        <w:t xml:space="preserve">к концу 2019 года доля приостановок по </w:t>
      </w:r>
      <w:proofErr w:type="gramStart"/>
      <w:r w:rsidR="00592A7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592A74">
        <w:rPr>
          <w:rFonts w:ascii="Times New Roman" w:hAnsi="Times New Roman" w:cs="Times New Roman"/>
          <w:sz w:val="28"/>
          <w:szCs w:val="28"/>
        </w:rPr>
        <w:t xml:space="preserve"> регистрации прав должна составлять не более </w:t>
      </w:r>
      <w:r w:rsidR="00115AB2">
        <w:rPr>
          <w:rFonts w:ascii="Times New Roman" w:hAnsi="Times New Roman" w:cs="Times New Roman"/>
          <w:sz w:val="28"/>
          <w:szCs w:val="28"/>
        </w:rPr>
        <w:t xml:space="preserve">5,8% и отказов не более 1%, </w:t>
      </w:r>
    </w:p>
    <w:p w:rsidR="00115AB2" w:rsidRDefault="00115AB2" w:rsidP="00592A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0D82" w:rsidRPr="00E846F8">
        <w:rPr>
          <w:rFonts w:ascii="Times New Roman" w:hAnsi="Times New Roman" w:cs="Times New Roman"/>
          <w:sz w:val="28"/>
          <w:szCs w:val="28"/>
        </w:rPr>
        <w:t xml:space="preserve">кадастровому учету должна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="006D0D82" w:rsidRPr="00E846F8">
        <w:rPr>
          <w:rFonts w:ascii="Times New Roman" w:hAnsi="Times New Roman" w:cs="Times New Roman"/>
          <w:sz w:val="28"/>
          <w:szCs w:val="28"/>
        </w:rPr>
        <w:t xml:space="preserve"> 18%, а доля отказов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0D82" w:rsidRPr="00E8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="006D0D82" w:rsidRPr="00E846F8">
        <w:rPr>
          <w:rFonts w:ascii="Times New Roman" w:hAnsi="Times New Roman" w:cs="Times New Roman"/>
          <w:sz w:val="28"/>
          <w:szCs w:val="28"/>
        </w:rPr>
        <w:t xml:space="preserve"> 10%.</w:t>
      </w:r>
    </w:p>
    <w:p w:rsidR="00115AB2" w:rsidRDefault="00115AB2" w:rsidP="00992DE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AB2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Pr="00115A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5AB2">
        <w:rPr>
          <w:rFonts w:ascii="Times New Roman" w:hAnsi="Times New Roman" w:cs="Times New Roman"/>
          <w:sz w:val="28"/>
          <w:szCs w:val="28"/>
        </w:rPr>
        <w:t xml:space="preserve"> по Вологодской области, доля отказов при постановке на кадастровый учет за 5 месяцев 2018 года снизилась до 6,59%, а количество заявлений с решением о приостановлении до 14,16%. В аналогичный период прошлого года эти же показатели, составляли 14,93% и 24,64%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15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B2" w:rsidRDefault="00115AB2" w:rsidP="00992DE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5AB2">
        <w:rPr>
          <w:rFonts w:ascii="Times New Roman" w:hAnsi="Times New Roman" w:cs="Times New Roman"/>
          <w:sz w:val="28"/>
          <w:szCs w:val="28"/>
        </w:rPr>
        <w:t xml:space="preserve">оля отказов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Pr="00115AB2">
        <w:rPr>
          <w:rFonts w:ascii="Times New Roman" w:hAnsi="Times New Roman" w:cs="Times New Roman"/>
          <w:sz w:val="28"/>
          <w:szCs w:val="28"/>
        </w:rPr>
        <w:t xml:space="preserve"> за 5 месяцев 2018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11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0,75</w:t>
      </w:r>
      <w:r w:rsidRPr="00115AB2">
        <w:rPr>
          <w:rFonts w:ascii="Times New Roman" w:hAnsi="Times New Roman" w:cs="Times New Roman"/>
          <w:sz w:val="28"/>
          <w:szCs w:val="28"/>
        </w:rPr>
        <w:t>%, а количество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5AB2"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A16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2,73</w:t>
      </w:r>
      <w:r w:rsidRPr="00115AB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За 5 месяцев 2017 года </w:t>
      </w:r>
      <w:r w:rsidR="004C1907">
        <w:rPr>
          <w:rFonts w:ascii="Times New Roman" w:hAnsi="Times New Roman" w:cs="Times New Roman"/>
          <w:sz w:val="28"/>
          <w:szCs w:val="28"/>
        </w:rPr>
        <w:t>доля отказов</w:t>
      </w:r>
      <w:r>
        <w:rPr>
          <w:rFonts w:ascii="Times New Roman" w:hAnsi="Times New Roman" w:cs="Times New Roman"/>
          <w:sz w:val="28"/>
          <w:szCs w:val="28"/>
        </w:rPr>
        <w:t xml:space="preserve"> составлял</w:t>
      </w:r>
      <w:r w:rsidR="004C19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0,95</w:t>
      </w:r>
      <w:r w:rsidR="004C1907">
        <w:rPr>
          <w:rFonts w:ascii="Times New Roman" w:hAnsi="Times New Roman" w:cs="Times New Roman"/>
          <w:sz w:val="28"/>
          <w:szCs w:val="28"/>
        </w:rPr>
        <w:t>%, приостановлений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07">
        <w:rPr>
          <w:rFonts w:ascii="Times New Roman" w:hAnsi="Times New Roman" w:cs="Times New Roman"/>
          <w:sz w:val="28"/>
          <w:szCs w:val="28"/>
        </w:rPr>
        <w:t>5,27%.</w:t>
      </w:r>
    </w:p>
    <w:p w:rsidR="00992DE0" w:rsidRPr="00992DE0" w:rsidRDefault="00A167D8" w:rsidP="00992DE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к</w:t>
      </w:r>
      <w:r w:rsidR="00992DE0" w:rsidRPr="00992DE0">
        <w:rPr>
          <w:rFonts w:ascii="Times New Roman" w:hAnsi="Times New Roman" w:cs="Times New Roman"/>
          <w:sz w:val="28"/>
          <w:szCs w:val="28"/>
        </w:rPr>
        <w:t xml:space="preserve">ачество подготовленных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кадастрового учета и регистрации прав </w:t>
      </w:r>
      <w:r w:rsidR="00992DE0" w:rsidRPr="00992DE0">
        <w:rPr>
          <w:rFonts w:ascii="Times New Roman" w:hAnsi="Times New Roman" w:cs="Times New Roman"/>
          <w:sz w:val="28"/>
          <w:szCs w:val="28"/>
        </w:rPr>
        <w:t>напрямую зависит от грамотной работы кадастровых инженеров, которые непосредственно взаимодействуют с заказчиками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DE0" w:rsidRPr="00992DE0">
        <w:rPr>
          <w:rFonts w:ascii="Times New Roman" w:hAnsi="Times New Roman" w:cs="Times New Roman"/>
          <w:sz w:val="28"/>
          <w:szCs w:val="28"/>
        </w:rPr>
        <w:t xml:space="preserve"> и являются важным звеном в цепочке учетно-регистрационного процесса. Поэтому повышение уровня квалификации профессиональных участников рынка позволяет снизить количество отказов и приостановлений, а также сократить сроки постановки на кадастровой учет. Специалистами проводится усиленная работа по правовому просвещению граждан путём распространения информационных </w:t>
      </w:r>
      <w:r w:rsidR="00992DE0" w:rsidRPr="00992DE0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в помещениях приема-выдачи документов, размещение материалов в СМИ, на сайтах органов местного самоуправления, информационных порталах. Ведётся </w:t>
      </w:r>
      <w:r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992DE0" w:rsidRPr="00992DE0">
        <w:rPr>
          <w:rFonts w:ascii="Times New Roman" w:hAnsi="Times New Roman" w:cs="Times New Roman"/>
          <w:sz w:val="28"/>
          <w:szCs w:val="28"/>
        </w:rPr>
        <w:t xml:space="preserve">работа по анализу ошибок, допускаемых специалистами МФЦ при приёме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проводятся обучающие семинары </w:t>
      </w:r>
      <w:r w:rsidR="00992DE0" w:rsidRPr="00992DE0">
        <w:rPr>
          <w:rFonts w:ascii="Times New Roman" w:hAnsi="Times New Roman" w:cs="Times New Roman"/>
          <w:sz w:val="28"/>
          <w:szCs w:val="28"/>
        </w:rPr>
        <w:t xml:space="preserve">и многое другое. </w:t>
      </w:r>
    </w:p>
    <w:p w:rsidR="004C1907" w:rsidRDefault="004C1907"/>
    <w:p w:rsidR="008912B5" w:rsidRPr="008912B5" w:rsidRDefault="008912B5">
      <w:pPr>
        <w:rPr>
          <w:rFonts w:ascii="Arial" w:hAnsi="Arial" w:cs="Arial"/>
          <w:sz w:val="28"/>
          <w:szCs w:val="28"/>
        </w:rPr>
      </w:pPr>
      <w:r w:rsidRPr="008912B5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8912B5">
        <w:rPr>
          <w:rFonts w:ascii="Arial" w:hAnsi="Arial" w:cs="Arial"/>
          <w:sz w:val="28"/>
          <w:szCs w:val="28"/>
        </w:rPr>
        <w:t>Росреестра</w:t>
      </w:r>
      <w:proofErr w:type="spellEnd"/>
      <w:r w:rsidRPr="008912B5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8912B5" w:rsidRPr="008912B5" w:rsidSect="00D4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82"/>
    <w:rsid w:val="000565F6"/>
    <w:rsid w:val="00115AB2"/>
    <w:rsid w:val="00141CF0"/>
    <w:rsid w:val="00263F88"/>
    <w:rsid w:val="00327656"/>
    <w:rsid w:val="004028ED"/>
    <w:rsid w:val="00477693"/>
    <w:rsid w:val="00484078"/>
    <w:rsid w:val="004C1907"/>
    <w:rsid w:val="00592A74"/>
    <w:rsid w:val="006D0D82"/>
    <w:rsid w:val="008912B5"/>
    <w:rsid w:val="00992DE0"/>
    <w:rsid w:val="00A167D8"/>
    <w:rsid w:val="00D1368D"/>
    <w:rsid w:val="00D44737"/>
    <w:rsid w:val="00E8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6</cp:revision>
  <cp:lastPrinted>2018-06-26T06:49:00Z</cp:lastPrinted>
  <dcterms:created xsi:type="dcterms:W3CDTF">2018-06-20T08:38:00Z</dcterms:created>
  <dcterms:modified xsi:type="dcterms:W3CDTF">2018-06-26T10:20:00Z</dcterms:modified>
</cp:coreProperties>
</file>